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137" w:rsidRDefault="00472137" w:rsidP="00472137">
      <w:pPr>
        <w:autoSpaceDE w:val="0"/>
        <w:autoSpaceDN w:val="0"/>
        <w:adjustRightInd w:val="0"/>
        <w:spacing w:after="160" w:line="259" w:lineRule="atLeast"/>
        <w:jc w:val="center"/>
        <w:rPr>
          <w:rFonts w:ascii="Times New Roman" w:hAnsi="Times New Roman"/>
          <w:b/>
          <w:bCs/>
          <w:sz w:val="26"/>
          <w:szCs w:val="26"/>
          <w:lang w:val="en"/>
        </w:rPr>
      </w:pPr>
      <w:r>
        <w:rPr>
          <w:rFonts w:ascii="Times New Roman" w:hAnsi="Times New Roman"/>
          <w:b/>
          <w:bCs/>
          <w:sz w:val="26"/>
          <w:szCs w:val="26"/>
          <w:lang w:val="en"/>
        </w:rPr>
        <w:t>NATIONAL SANCTIONS SECRETARIAT</w:t>
      </w:r>
    </w:p>
    <w:p w:rsidR="00472137" w:rsidRDefault="00472137" w:rsidP="00472137">
      <w:pPr>
        <w:autoSpaceDE w:val="0"/>
        <w:autoSpaceDN w:val="0"/>
        <w:adjustRightInd w:val="0"/>
        <w:spacing w:after="160" w:line="259" w:lineRule="atLeast"/>
        <w:jc w:val="center"/>
        <w:rPr>
          <w:rFonts w:ascii="Times New Roman" w:hAnsi="Times New Roman"/>
          <w:b/>
          <w:bCs/>
          <w:sz w:val="25"/>
          <w:szCs w:val="25"/>
          <w:lang w:val="en"/>
        </w:rPr>
      </w:pPr>
      <w:r>
        <w:rPr>
          <w:rFonts w:ascii="Times New Roman" w:hAnsi="Times New Roman"/>
          <w:b/>
          <w:bCs/>
          <w:sz w:val="25"/>
          <w:szCs w:val="25"/>
          <w:lang w:val="en"/>
        </w:rPr>
        <w:t>Notice under Section 18(1)(a) of the United Nations (Financial Prohibitions, Arms Embargo and Travel Ban) Sanctions Act 2019</w:t>
      </w:r>
    </w:p>
    <w:p w:rsidR="00472137" w:rsidRDefault="00E27102" w:rsidP="00472137">
      <w:pPr>
        <w:autoSpaceDE w:val="0"/>
        <w:autoSpaceDN w:val="0"/>
        <w:adjustRightInd w:val="0"/>
        <w:spacing w:after="0" w:line="240" w:lineRule="auto"/>
        <w:ind w:right="-421"/>
        <w:jc w:val="center"/>
        <w:rPr>
          <w:rFonts w:ascii="Times New Roman" w:hAnsi="Times New Roman"/>
          <w:b/>
          <w:bCs/>
          <w:sz w:val="25"/>
          <w:szCs w:val="25"/>
          <w:lang w:val="en"/>
        </w:rPr>
      </w:pPr>
      <w:r>
        <w:rPr>
          <w:rFonts w:ascii="Times New Roman" w:hAnsi="Times New Roman"/>
          <w:b/>
          <w:bCs/>
          <w:sz w:val="25"/>
          <w:szCs w:val="25"/>
          <w:lang w:val="en"/>
        </w:rPr>
        <w:t>Amendment of One Entry</w:t>
      </w:r>
      <w:r w:rsidR="00472137">
        <w:rPr>
          <w:rFonts w:ascii="Times New Roman" w:hAnsi="Times New Roman"/>
          <w:b/>
          <w:bCs/>
          <w:sz w:val="25"/>
          <w:szCs w:val="25"/>
          <w:lang w:val="en"/>
        </w:rPr>
        <w:t xml:space="preserve"> to the 2127</w:t>
      </w:r>
      <w:r w:rsidR="000A7AA6">
        <w:rPr>
          <w:rFonts w:ascii="Times New Roman" w:hAnsi="Times New Roman"/>
          <w:b/>
          <w:bCs/>
          <w:sz w:val="25"/>
          <w:szCs w:val="25"/>
          <w:lang w:val="en"/>
        </w:rPr>
        <w:t xml:space="preserve"> </w:t>
      </w:r>
      <w:r w:rsidR="00472137">
        <w:rPr>
          <w:rFonts w:ascii="Times New Roman" w:hAnsi="Times New Roman"/>
          <w:b/>
          <w:bCs/>
          <w:sz w:val="25"/>
          <w:szCs w:val="25"/>
          <w:lang w:val="en"/>
        </w:rPr>
        <w:t>Sanctions List concerning Central African Republic</w:t>
      </w:r>
    </w:p>
    <w:p w:rsidR="00472137" w:rsidRDefault="00472137" w:rsidP="00472137">
      <w:pPr>
        <w:autoSpaceDE w:val="0"/>
        <w:autoSpaceDN w:val="0"/>
        <w:adjustRightInd w:val="0"/>
        <w:spacing w:after="0" w:line="240" w:lineRule="auto"/>
        <w:ind w:right="-421"/>
        <w:jc w:val="center"/>
        <w:rPr>
          <w:rFonts w:ascii="Times New Roman" w:hAnsi="Times New Roman"/>
          <w:b/>
          <w:bCs/>
          <w:sz w:val="25"/>
          <w:szCs w:val="25"/>
          <w:lang w:val="en"/>
        </w:rPr>
      </w:pPr>
    </w:p>
    <w:p w:rsidR="00472137" w:rsidRPr="00F40FD1" w:rsidRDefault="00472137" w:rsidP="00472137">
      <w:pPr>
        <w:autoSpaceDE w:val="0"/>
        <w:autoSpaceDN w:val="0"/>
        <w:adjustRightInd w:val="0"/>
        <w:spacing w:after="160"/>
        <w:jc w:val="both"/>
        <w:rPr>
          <w:rFonts w:ascii="Times New Roman" w:hAnsi="Times New Roman"/>
          <w:sz w:val="25"/>
          <w:szCs w:val="25"/>
          <w:lang w:val="en"/>
        </w:rPr>
      </w:pPr>
      <w:r>
        <w:rPr>
          <w:rFonts w:ascii="Times New Roman" w:hAnsi="Times New Roman"/>
          <w:sz w:val="25"/>
          <w:szCs w:val="25"/>
          <w:lang w:val="en"/>
        </w:rPr>
        <w:t>N</w:t>
      </w:r>
      <w:r w:rsidR="00E27102">
        <w:rPr>
          <w:rFonts w:ascii="Times New Roman" w:hAnsi="Times New Roman"/>
          <w:sz w:val="25"/>
          <w:szCs w:val="25"/>
          <w:lang w:val="en"/>
        </w:rPr>
        <w:t xml:space="preserve">otice is hereby given that on </w:t>
      </w:r>
      <w:r w:rsidR="00E27102" w:rsidRPr="00E27102">
        <w:rPr>
          <w:rFonts w:ascii="Times New Roman" w:hAnsi="Times New Roman"/>
          <w:b/>
          <w:sz w:val="25"/>
          <w:szCs w:val="25"/>
          <w:lang w:val="en"/>
        </w:rPr>
        <w:t>22 February 2021</w:t>
      </w:r>
      <w:r>
        <w:rPr>
          <w:rFonts w:ascii="Times New Roman" w:hAnsi="Times New Roman"/>
          <w:sz w:val="25"/>
          <w:szCs w:val="25"/>
          <w:lang w:val="en"/>
        </w:rPr>
        <w:t>, the Security Council Committee established pursuant to</w:t>
      </w:r>
      <w:r>
        <w:rPr>
          <w:rFonts w:ascii="Times New Roman" w:hAnsi="Times New Roman"/>
          <w:b/>
          <w:bCs/>
          <w:sz w:val="25"/>
          <w:szCs w:val="25"/>
          <w:lang w:val="en"/>
        </w:rPr>
        <w:t xml:space="preserve"> </w:t>
      </w:r>
      <w:r>
        <w:rPr>
          <w:rFonts w:ascii="Times New Roman" w:hAnsi="Times New Roman"/>
          <w:sz w:val="25"/>
          <w:szCs w:val="25"/>
          <w:lang w:val="en"/>
        </w:rPr>
        <w:t xml:space="preserve">resolution 2127 (2013) concerning the </w:t>
      </w:r>
      <w:r w:rsidRPr="00E27102">
        <w:rPr>
          <w:rFonts w:ascii="Times New Roman" w:hAnsi="Times New Roman"/>
          <w:b/>
          <w:sz w:val="25"/>
          <w:szCs w:val="25"/>
          <w:lang w:val="en"/>
        </w:rPr>
        <w:t>Central African Republic</w:t>
      </w:r>
      <w:r>
        <w:rPr>
          <w:rFonts w:ascii="Times New Roman" w:hAnsi="Times New Roman"/>
          <w:b/>
          <w:bCs/>
          <w:sz w:val="25"/>
          <w:szCs w:val="25"/>
          <w:lang w:val="en"/>
        </w:rPr>
        <w:t xml:space="preserve"> </w:t>
      </w:r>
      <w:r w:rsidR="00C71FDB">
        <w:rPr>
          <w:rFonts w:ascii="Times New Roman" w:hAnsi="Times New Roman"/>
          <w:sz w:val="25"/>
          <w:szCs w:val="25"/>
          <w:lang w:val="en"/>
        </w:rPr>
        <w:t xml:space="preserve">enacted </w:t>
      </w:r>
      <w:r w:rsidR="00C71FDB" w:rsidRPr="000A7AA6">
        <w:rPr>
          <w:rFonts w:ascii="Times New Roman" w:hAnsi="Times New Roman"/>
          <w:b/>
          <w:sz w:val="25"/>
          <w:szCs w:val="25"/>
          <w:lang w:val="en"/>
        </w:rPr>
        <w:t>the amendments</w:t>
      </w:r>
      <w:r w:rsidR="00C71FDB">
        <w:rPr>
          <w:rFonts w:ascii="Times New Roman" w:hAnsi="Times New Roman"/>
          <w:sz w:val="25"/>
          <w:szCs w:val="25"/>
          <w:lang w:val="en"/>
        </w:rPr>
        <w:t xml:space="preserve"> specified with </w:t>
      </w:r>
      <w:r w:rsidR="00C71FDB" w:rsidRPr="000A7AA6">
        <w:rPr>
          <w:rFonts w:ascii="Times New Roman" w:hAnsi="Times New Roman"/>
          <w:b/>
          <w:sz w:val="25"/>
          <w:szCs w:val="25"/>
          <w:lang w:val="en"/>
        </w:rPr>
        <w:t>underline</w:t>
      </w:r>
      <w:r w:rsidR="00C71FDB">
        <w:rPr>
          <w:rFonts w:ascii="Times New Roman" w:hAnsi="Times New Roman"/>
          <w:sz w:val="25"/>
          <w:szCs w:val="25"/>
          <w:lang w:val="en"/>
        </w:rPr>
        <w:t xml:space="preserve"> in the entry below on its List of individuals and entities</w:t>
      </w:r>
      <w:r w:rsidR="000A7AA6">
        <w:rPr>
          <w:rFonts w:ascii="Times New Roman" w:hAnsi="Times New Roman"/>
          <w:sz w:val="25"/>
          <w:szCs w:val="25"/>
          <w:lang w:val="en"/>
        </w:rPr>
        <w:t>.</w:t>
      </w:r>
      <w:r w:rsidR="00C71FDB">
        <w:rPr>
          <w:rFonts w:ascii="Times New Roman" w:hAnsi="Times New Roman"/>
          <w:sz w:val="25"/>
          <w:szCs w:val="25"/>
          <w:lang w:val="en"/>
        </w:rPr>
        <w:t xml:space="preserve"> </w:t>
      </w:r>
    </w:p>
    <w:p w:rsidR="00472137" w:rsidRPr="00F40FD1" w:rsidRDefault="00472137" w:rsidP="00E27102">
      <w:pPr>
        <w:spacing w:line="259" w:lineRule="auto"/>
        <w:rPr>
          <w:rFonts w:ascii="Times New Roman" w:eastAsia="Times New Roman" w:hAnsi="Times New Roman"/>
          <w:color w:val="000000"/>
          <w:sz w:val="25"/>
          <w:szCs w:val="25"/>
        </w:rPr>
      </w:pPr>
      <w:r w:rsidRPr="00F40FD1">
        <w:rPr>
          <w:rFonts w:ascii="Times New Roman" w:hAnsi="Times New Roman"/>
          <w:sz w:val="25"/>
          <w:szCs w:val="25"/>
          <w:lang w:val="en"/>
        </w:rPr>
        <w:t xml:space="preserve"> </w:t>
      </w:r>
      <w:r w:rsidR="000A7AA6">
        <w:rPr>
          <w:rFonts w:ascii="Times New Roman" w:hAnsi="Times New Roman"/>
          <w:sz w:val="25"/>
          <w:szCs w:val="25"/>
          <w:lang w:val="en"/>
        </w:rPr>
        <w:tab/>
      </w:r>
      <w:r w:rsidRPr="00F40FD1">
        <w:rPr>
          <w:rFonts w:ascii="Times New Roman" w:eastAsia="Times New Roman" w:hAnsi="Times New Roman"/>
          <w:b/>
          <w:color w:val="000000"/>
          <w:sz w:val="25"/>
          <w:szCs w:val="25"/>
        </w:rPr>
        <w:t>A.</w:t>
      </w:r>
      <w:r w:rsidRPr="00F40FD1">
        <w:rPr>
          <w:rFonts w:ascii="Arial" w:eastAsia="Arial" w:hAnsi="Arial" w:cs="Arial"/>
          <w:b/>
          <w:color w:val="000000"/>
          <w:sz w:val="25"/>
          <w:szCs w:val="25"/>
        </w:rPr>
        <w:t xml:space="preserve"> </w:t>
      </w:r>
      <w:r w:rsidRPr="000A7AA6">
        <w:rPr>
          <w:rFonts w:ascii="Times New Roman" w:eastAsia="Times New Roman" w:hAnsi="Times New Roman"/>
          <w:b/>
          <w:color w:val="000000"/>
          <w:sz w:val="25"/>
          <w:szCs w:val="25"/>
          <w:u w:val="single"/>
        </w:rPr>
        <w:t xml:space="preserve">Individuals </w:t>
      </w:r>
    </w:p>
    <w:p w:rsidR="000A7AA6" w:rsidRPr="000A7AA6" w:rsidRDefault="000A7AA6" w:rsidP="000A7AA6">
      <w:pPr>
        <w:spacing w:after="0" w:line="259" w:lineRule="auto"/>
        <w:ind w:left="108" w:right="-279"/>
        <w:jc w:val="both"/>
        <w:rPr>
          <w:rFonts w:ascii="Times New Roman" w:hAnsi="Times New Roman"/>
          <w:sz w:val="25"/>
          <w:szCs w:val="25"/>
        </w:rPr>
      </w:pPr>
      <w:r w:rsidRPr="000A7AA6">
        <w:rPr>
          <w:rFonts w:ascii="Times New Roman" w:eastAsia="Times New Roman" w:hAnsi="Times New Roman"/>
          <w:b/>
          <w:sz w:val="25"/>
          <w:szCs w:val="25"/>
        </w:rPr>
        <w:t>CFi.014 Name: </w:t>
      </w:r>
      <w:r w:rsidRPr="000A7AA6">
        <w:rPr>
          <w:rFonts w:ascii="Times New Roman" w:hAnsi="Times New Roman"/>
          <w:sz w:val="25"/>
          <w:szCs w:val="25"/>
        </w:rPr>
        <w:t xml:space="preserve">1: BI SIDI 2: SOULEMAN 3: </w:t>
      </w:r>
      <w:proofErr w:type="spellStart"/>
      <w:r w:rsidRPr="000A7AA6">
        <w:rPr>
          <w:rFonts w:ascii="Times New Roman" w:hAnsi="Times New Roman"/>
          <w:sz w:val="25"/>
          <w:szCs w:val="25"/>
        </w:rPr>
        <w:t>na</w:t>
      </w:r>
      <w:proofErr w:type="spellEnd"/>
      <w:r w:rsidRPr="000A7AA6">
        <w:rPr>
          <w:rFonts w:ascii="Times New Roman" w:hAnsi="Times New Roman"/>
          <w:sz w:val="25"/>
          <w:szCs w:val="25"/>
        </w:rPr>
        <w:t xml:space="preserve"> 4: </w:t>
      </w:r>
      <w:proofErr w:type="spellStart"/>
      <w:r w:rsidRPr="000A7AA6">
        <w:rPr>
          <w:rFonts w:ascii="Times New Roman" w:hAnsi="Times New Roman"/>
          <w:sz w:val="25"/>
          <w:szCs w:val="25"/>
        </w:rPr>
        <w:t>na</w:t>
      </w:r>
      <w:proofErr w:type="spellEnd"/>
      <w:r w:rsidRPr="000A7AA6">
        <w:rPr>
          <w:rFonts w:ascii="Times New Roman" w:hAnsi="Times New Roman"/>
          <w:sz w:val="25"/>
          <w:szCs w:val="25"/>
        </w:rPr>
        <w:t xml:space="preserve">  </w:t>
      </w:r>
    </w:p>
    <w:p w:rsidR="000A7AA6" w:rsidRPr="000A7AA6" w:rsidRDefault="000A7AA6" w:rsidP="000A7AA6">
      <w:pPr>
        <w:spacing w:after="115" w:line="259" w:lineRule="auto"/>
        <w:ind w:left="108" w:right="4"/>
        <w:jc w:val="both"/>
        <w:rPr>
          <w:rFonts w:ascii="Times New Roman" w:hAnsi="Times New Roman"/>
          <w:sz w:val="25"/>
          <w:szCs w:val="25"/>
        </w:rPr>
      </w:pPr>
      <w:r w:rsidRPr="000A7AA6">
        <w:rPr>
          <w:rFonts w:ascii="Times New Roman" w:eastAsia="Times New Roman" w:hAnsi="Times New Roman"/>
          <w:b/>
          <w:sz w:val="25"/>
          <w:szCs w:val="25"/>
        </w:rPr>
        <w:t>Title: </w:t>
      </w:r>
      <w:proofErr w:type="spellStart"/>
      <w:r w:rsidRPr="000A7AA6">
        <w:rPr>
          <w:rFonts w:ascii="Times New Roman" w:hAnsi="Times New Roman"/>
          <w:sz w:val="25"/>
          <w:szCs w:val="25"/>
        </w:rPr>
        <w:t>na</w:t>
      </w:r>
      <w:proofErr w:type="spellEnd"/>
      <w:r w:rsidRPr="000A7AA6">
        <w:rPr>
          <w:rFonts w:ascii="Times New Roman" w:eastAsia="Times New Roman" w:hAnsi="Times New Roman"/>
          <w:b/>
          <w:sz w:val="25"/>
          <w:szCs w:val="25"/>
        </w:rPr>
        <w:t> Designation: </w:t>
      </w:r>
      <w:r w:rsidRPr="000A7AA6">
        <w:rPr>
          <w:rFonts w:ascii="Times New Roman" w:hAnsi="Times New Roman"/>
          <w:sz w:val="25"/>
          <w:szCs w:val="25"/>
        </w:rPr>
        <w:t xml:space="preserve">President and self-proclaimed “general” of the </w:t>
      </w:r>
      <w:r>
        <w:rPr>
          <w:rFonts w:ascii="Times New Roman" w:hAnsi="Times New Roman"/>
          <w:sz w:val="25"/>
          <w:szCs w:val="25"/>
        </w:rPr>
        <w:t xml:space="preserve">Retour, </w:t>
      </w:r>
      <w:proofErr w:type="spellStart"/>
      <w:r w:rsidRPr="000A7AA6">
        <w:rPr>
          <w:rFonts w:ascii="Times New Roman" w:hAnsi="Times New Roman"/>
          <w:sz w:val="25"/>
          <w:szCs w:val="25"/>
        </w:rPr>
        <w:t>Réclamation</w:t>
      </w:r>
      <w:proofErr w:type="spellEnd"/>
      <w:r w:rsidRPr="000A7AA6">
        <w:rPr>
          <w:rFonts w:ascii="Times New Roman" w:hAnsi="Times New Roman"/>
          <w:sz w:val="25"/>
          <w:szCs w:val="25"/>
        </w:rPr>
        <w:t xml:space="preserve"> et </w:t>
      </w:r>
      <w:proofErr w:type="spellStart"/>
      <w:r w:rsidRPr="000A7AA6">
        <w:rPr>
          <w:rFonts w:ascii="Times New Roman" w:hAnsi="Times New Roman"/>
          <w:sz w:val="25"/>
          <w:szCs w:val="25"/>
        </w:rPr>
        <w:t>Réhabilitation</w:t>
      </w:r>
      <w:proofErr w:type="spellEnd"/>
      <w:r w:rsidRPr="000A7AA6">
        <w:rPr>
          <w:rFonts w:ascii="Times New Roman" w:hAnsi="Times New Roman"/>
          <w:sz w:val="25"/>
          <w:szCs w:val="25"/>
        </w:rPr>
        <w:t xml:space="preserve"> </w:t>
      </w:r>
      <w:r w:rsidRPr="000A7AA6">
        <w:rPr>
          <w:rFonts w:ascii="Times New Roman" w:eastAsia="Times New Roman" w:hAnsi="Times New Roman"/>
          <w:sz w:val="25"/>
          <w:szCs w:val="25"/>
        </w:rPr>
        <w:t>(3R) </w:t>
      </w:r>
      <w:r w:rsidRPr="000A7AA6">
        <w:rPr>
          <w:rFonts w:ascii="Times New Roman" w:eastAsia="Times New Roman" w:hAnsi="Times New Roman"/>
          <w:b/>
          <w:sz w:val="25"/>
          <w:szCs w:val="25"/>
        </w:rPr>
        <w:t>DOB: </w:t>
      </w:r>
      <w:r w:rsidRPr="000A7AA6">
        <w:rPr>
          <w:rFonts w:ascii="Times New Roman" w:hAnsi="Times New Roman"/>
          <w:sz w:val="25"/>
          <w:szCs w:val="25"/>
        </w:rPr>
        <w:t>20 Jul. 1962</w:t>
      </w:r>
      <w:r w:rsidRPr="000A7AA6">
        <w:rPr>
          <w:rFonts w:ascii="Times New Roman" w:eastAsia="Times New Roman" w:hAnsi="Times New Roman"/>
          <w:b/>
          <w:sz w:val="25"/>
          <w:szCs w:val="25"/>
        </w:rPr>
        <w:t> POB: </w:t>
      </w:r>
      <w:proofErr w:type="spellStart"/>
      <w:r w:rsidRPr="000A7AA6">
        <w:rPr>
          <w:rFonts w:ascii="Times New Roman" w:hAnsi="Times New Roman"/>
          <w:sz w:val="25"/>
          <w:szCs w:val="25"/>
        </w:rPr>
        <w:t>Bocaranga</w:t>
      </w:r>
      <w:proofErr w:type="spellEnd"/>
      <w:r w:rsidRPr="000A7AA6">
        <w:rPr>
          <w:rFonts w:ascii="Times New Roman" w:hAnsi="Times New Roman"/>
          <w:sz w:val="25"/>
          <w:szCs w:val="25"/>
        </w:rPr>
        <w:t xml:space="preserve">, Central </w:t>
      </w:r>
      <w:r w:rsidRPr="000A7AA6">
        <w:rPr>
          <w:rFonts w:ascii="Times New Roman" w:eastAsia="Times New Roman" w:hAnsi="Times New Roman"/>
          <w:sz w:val="25"/>
          <w:szCs w:val="25"/>
        </w:rPr>
        <w:t>African Republic </w:t>
      </w:r>
      <w:r w:rsidRPr="000A7AA6">
        <w:rPr>
          <w:rFonts w:ascii="Times New Roman" w:eastAsia="Times New Roman" w:hAnsi="Times New Roman"/>
          <w:b/>
          <w:sz w:val="25"/>
          <w:szCs w:val="25"/>
        </w:rPr>
        <w:t>Good quality a.k.a.: a) </w:t>
      </w:r>
      <w:r w:rsidRPr="000A7AA6">
        <w:rPr>
          <w:rFonts w:ascii="Times New Roman" w:hAnsi="Times New Roman"/>
          <w:sz w:val="25"/>
          <w:szCs w:val="25"/>
        </w:rPr>
        <w:t>Sidiki</w:t>
      </w:r>
      <w:r w:rsidRPr="000A7AA6">
        <w:rPr>
          <w:rFonts w:ascii="Times New Roman" w:eastAsia="Times New Roman" w:hAnsi="Times New Roman"/>
          <w:b/>
          <w:sz w:val="25"/>
          <w:szCs w:val="25"/>
        </w:rPr>
        <w:t> b) </w:t>
      </w:r>
      <w:r w:rsidRPr="000A7AA6">
        <w:rPr>
          <w:rFonts w:ascii="Times New Roman" w:eastAsia="Times New Roman" w:hAnsi="Times New Roman"/>
          <w:sz w:val="25"/>
          <w:szCs w:val="25"/>
        </w:rPr>
        <w:t>“General” Sidiki </w:t>
      </w:r>
      <w:r w:rsidRPr="000A7AA6">
        <w:rPr>
          <w:rFonts w:ascii="Times New Roman" w:eastAsia="Times New Roman" w:hAnsi="Times New Roman"/>
          <w:b/>
          <w:sz w:val="25"/>
          <w:szCs w:val="25"/>
        </w:rPr>
        <w:t>c) </w:t>
      </w:r>
      <w:r w:rsidRPr="000A7AA6">
        <w:rPr>
          <w:rFonts w:ascii="Times New Roman" w:hAnsi="Times New Roman"/>
          <w:sz w:val="25"/>
          <w:szCs w:val="25"/>
        </w:rPr>
        <w:t xml:space="preserve">Sidiki </w:t>
      </w:r>
      <w:r w:rsidRPr="000A7AA6">
        <w:rPr>
          <w:rFonts w:ascii="Times New Roman" w:eastAsia="Times New Roman" w:hAnsi="Times New Roman"/>
          <w:sz w:val="25"/>
          <w:szCs w:val="25"/>
        </w:rPr>
        <w:t>Abbas </w:t>
      </w:r>
      <w:r w:rsidRPr="000A7AA6">
        <w:rPr>
          <w:rFonts w:ascii="Times New Roman" w:eastAsia="Times New Roman" w:hAnsi="Times New Roman"/>
          <w:b/>
          <w:sz w:val="25"/>
          <w:szCs w:val="25"/>
        </w:rPr>
        <w:t>d) </w:t>
      </w:r>
      <w:proofErr w:type="spellStart"/>
      <w:r w:rsidRPr="000A7AA6">
        <w:rPr>
          <w:rFonts w:ascii="Times New Roman" w:hAnsi="Times New Roman"/>
          <w:sz w:val="25"/>
          <w:szCs w:val="25"/>
        </w:rPr>
        <w:t>Souleymane</w:t>
      </w:r>
      <w:proofErr w:type="spellEnd"/>
      <w:r w:rsidRPr="000A7AA6">
        <w:rPr>
          <w:rFonts w:ascii="Times New Roman" w:hAnsi="Times New Roman"/>
          <w:sz w:val="25"/>
          <w:szCs w:val="25"/>
        </w:rPr>
        <w:t xml:space="preserve"> Bi </w:t>
      </w:r>
      <w:proofErr w:type="spellStart"/>
      <w:r w:rsidRPr="000A7AA6">
        <w:rPr>
          <w:rFonts w:ascii="Times New Roman" w:eastAsia="Times New Roman" w:hAnsi="Times New Roman"/>
          <w:sz w:val="25"/>
          <w:szCs w:val="25"/>
        </w:rPr>
        <w:t>Sidi</w:t>
      </w:r>
      <w:proofErr w:type="spellEnd"/>
      <w:r w:rsidRPr="000A7AA6">
        <w:rPr>
          <w:rFonts w:ascii="Times New Roman" w:eastAsia="Times New Roman" w:hAnsi="Times New Roman"/>
          <w:sz w:val="25"/>
          <w:szCs w:val="25"/>
        </w:rPr>
        <w:t> </w:t>
      </w:r>
      <w:r w:rsidRPr="000A7AA6">
        <w:rPr>
          <w:rFonts w:ascii="Times New Roman" w:eastAsia="Times New Roman" w:hAnsi="Times New Roman"/>
          <w:b/>
          <w:sz w:val="25"/>
          <w:szCs w:val="25"/>
        </w:rPr>
        <w:t>e) </w:t>
      </w:r>
      <w:r w:rsidRPr="000A7AA6">
        <w:rPr>
          <w:rFonts w:ascii="Times New Roman" w:hAnsi="Times New Roman"/>
          <w:sz w:val="25"/>
          <w:szCs w:val="25"/>
        </w:rPr>
        <w:t xml:space="preserve">Bi </w:t>
      </w:r>
      <w:proofErr w:type="spellStart"/>
      <w:r w:rsidRPr="000A7AA6">
        <w:rPr>
          <w:rFonts w:ascii="Times New Roman" w:hAnsi="Times New Roman"/>
          <w:sz w:val="25"/>
          <w:szCs w:val="25"/>
        </w:rPr>
        <w:t>Sidi</w:t>
      </w:r>
      <w:proofErr w:type="spellEnd"/>
      <w:r w:rsidRPr="000A7AA6">
        <w:rPr>
          <w:rFonts w:ascii="Times New Roman" w:hAnsi="Times New Roman"/>
          <w:sz w:val="25"/>
          <w:szCs w:val="25"/>
        </w:rPr>
        <w:t xml:space="preserve"> </w:t>
      </w:r>
      <w:proofErr w:type="spellStart"/>
      <w:r w:rsidRPr="000A7AA6">
        <w:rPr>
          <w:rFonts w:ascii="Times New Roman" w:eastAsia="Times New Roman" w:hAnsi="Times New Roman"/>
          <w:sz w:val="25"/>
          <w:szCs w:val="25"/>
        </w:rPr>
        <w:t>Soulemane</w:t>
      </w:r>
      <w:proofErr w:type="spellEnd"/>
      <w:r w:rsidRPr="000A7AA6">
        <w:rPr>
          <w:rFonts w:ascii="Times New Roman" w:eastAsia="Times New Roman" w:hAnsi="Times New Roman"/>
          <w:sz w:val="25"/>
          <w:szCs w:val="25"/>
        </w:rPr>
        <w:t> </w:t>
      </w:r>
      <w:r w:rsidRPr="000A7AA6">
        <w:rPr>
          <w:rFonts w:ascii="Times New Roman" w:eastAsia="Times New Roman" w:hAnsi="Times New Roman"/>
          <w:b/>
          <w:sz w:val="25"/>
          <w:szCs w:val="25"/>
        </w:rPr>
        <w:t>Low quality a.k.a.: </w:t>
      </w:r>
      <w:proofErr w:type="spellStart"/>
      <w:r w:rsidRPr="000A7AA6">
        <w:rPr>
          <w:rFonts w:ascii="Times New Roman" w:hAnsi="Times New Roman"/>
          <w:sz w:val="25"/>
          <w:szCs w:val="25"/>
        </w:rPr>
        <w:t>na</w:t>
      </w:r>
      <w:proofErr w:type="spellEnd"/>
      <w:r w:rsidRPr="000A7AA6">
        <w:rPr>
          <w:rFonts w:ascii="Times New Roman" w:eastAsia="Times New Roman" w:hAnsi="Times New Roman"/>
          <w:b/>
          <w:sz w:val="25"/>
          <w:szCs w:val="25"/>
        </w:rPr>
        <w:t> Nationality: </w:t>
      </w:r>
      <w:r w:rsidRPr="000A7AA6">
        <w:rPr>
          <w:rFonts w:ascii="Times New Roman" w:hAnsi="Times New Roman"/>
          <w:sz w:val="25"/>
          <w:szCs w:val="25"/>
        </w:rPr>
        <w:t>Central African Republic</w:t>
      </w:r>
      <w:r w:rsidRPr="000A7AA6">
        <w:rPr>
          <w:rFonts w:ascii="Times New Roman" w:eastAsia="Times New Roman" w:hAnsi="Times New Roman"/>
          <w:b/>
          <w:sz w:val="25"/>
          <w:szCs w:val="25"/>
        </w:rPr>
        <w:t> Passport no: </w:t>
      </w:r>
      <w:r w:rsidRPr="000A7AA6">
        <w:rPr>
          <w:rFonts w:ascii="Times New Roman" w:hAnsi="Times New Roman"/>
          <w:sz w:val="25"/>
          <w:szCs w:val="25"/>
        </w:rPr>
        <w:t xml:space="preserve">Laissez-passer no. N°235/MISPAT/DIRCAB/DGPC/DGAEI/SI/SP , issued on 15 Mar. 2019 (issued by the </w:t>
      </w:r>
      <w:r w:rsidRPr="000A7AA6">
        <w:rPr>
          <w:rFonts w:ascii="Times New Roman" w:eastAsia="Times New Roman" w:hAnsi="Times New Roman"/>
          <w:sz w:val="25"/>
          <w:szCs w:val="25"/>
        </w:rPr>
        <w:t xml:space="preserve">Minister of Interior </w:t>
      </w:r>
      <w:r>
        <w:rPr>
          <w:rFonts w:ascii="Times New Roman" w:eastAsia="Times New Roman" w:hAnsi="Times New Roman"/>
          <w:sz w:val="25"/>
          <w:szCs w:val="25"/>
        </w:rPr>
        <w:t>of the Central African Republic</w:t>
      </w:r>
      <w:r w:rsidRPr="000A7AA6">
        <w:rPr>
          <w:rFonts w:ascii="Times New Roman" w:eastAsia="Times New Roman" w:hAnsi="Times New Roman"/>
          <w:sz w:val="25"/>
          <w:szCs w:val="25"/>
        </w:rPr>
        <w:t>) </w:t>
      </w:r>
      <w:r>
        <w:rPr>
          <w:rFonts w:ascii="Times New Roman" w:eastAsia="Times New Roman" w:hAnsi="Times New Roman"/>
          <w:b/>
          <w:sz w:val="25"/>
          <w:szCs w:val="25"/>
        </w:rPr>
        <w:t xml:space="preserve">National </w:t>
      </w:r>
      <w:r w:rsidRPr="000A7AA6">
        <w:rPr>
          <w:rFonts w:ascii="Times New Roman" w:eastAsia="Times New Roman" w:hAnsi="Times New Roman"/>
          <w:b/>
          <w:sz w:val="25"/>
          <w:szCs w:val="25"/>
        </w:rPr>
        <w:t>identification no: </w:t>
      </w:r>
      <w:proofErr w:type="spellStart"/>
      <w:r w:rsidRPr="000A7AA6">
        <w:rPr>
          <w:rFonts w:ascii="Times New Roman" w:hAnsi="Times New Roman"/>
          <w:sz w:val="25"/>
          <w:szCs w:val="25"/>
        </w:rPr>
        <w:t>na</w:t>
      </w:r>
      <w:proofErr w:type="spellEnd"/>
      <w:r w:rsidRPr="000A7AA6">
        <w:rPr>
          <w:rFonts w:ascii="Times New Roman" w:eastAsia="Times New Roman" w:hAnsi="Times New Roman"/>
          <w:b/>
          <w:sz w:val="25"/>
          <w:szCs w:val="25"/>
        </w:rPr>
        <w:t> Address: </w:t>
      </w:r>
      <w:proofErr w:type="spellStart"/>
      <w:r w:rsidRPr="000A7AA6">
        <w:rPr>
          <w:rFonts w:ascii="Times New Roman" w:hAnsi="Times New Roman"/>
          <w:sz w:val="25"/>
          <w:szCs w:val="25"/>
        </w:rPr>
        <w:t>Koui</w:t>
      </w:r>
      <w:proofErr w:type="spellEnd"/>
      <w:r w:rsidRPr="000A7AA6">
        <w:rPr>
          <w:rFonts w:ascii="Times New Roman" w:hAnsi="Times New Roman"/>
          <w:sz w:val="25"/>
          <w:szCs w:val="25"/>
        </w:rPr>
        <w:t xml:space="preserve">, </w:t>
      </w:r>
      <w:proofErr w:type="spellStart"/>
      <w:r w:rsidRPr="000A7AA6">
        <w:rPr>
          <w:rFonts w:ascii="Times New Roman" w:hAnsi="Times New Roman"/>
          <w:sz w:val="25"/>
          <w:szCs w:val="25"/>
        </w:rPr>
        <w:t>Ouham-Pendé</w:t>
      </w:r>
      <w:proofErr w:type="spellEnd"/>
      <w:r w:rsidRPr="000A7AA6">
        <w:rPr>
          <w:rFonts w:ascii="Times New Roman" w:hAnsi="Times New Roman"/>
          <w:sz w:val="25"/>
          <w:szCs w:val="25"/>
        </w:rPr>
        <w:t xml:space="preserve"> </w:t>
      </w:r>
      <w:r>
        <w:rPr>
          <w:rFonts w:ascii="Times New Roman" w:eastAsia="Times New Roman" w:hAnsi="Times New Roman"/>
          <w:sz w:val="25"/>
          <w:szCs w:val="25"/>
        </w:rPr>
        <w:t xml:space="preserve">prefecture, Central African </w:t>
      </w:r>
      <w:r w:rsidRPr="000A7AA6">
        <w:rPr>
          <w:rFonts w:ascii="Times New Roman" w:eastAsia="Times New Roman" w:hAnsi="Times New Roman"/>
          <w:sz w:val="25"/>
          <w:szCs w:val="25"/>
        </w:rPr>
        <w:t>Republic </w:t>
      </w:r>
      <w:r w:rsidRPr="000A7AA6">
        <w:rPr>
          <w:rFonts w:ascii="Times New Roman" w:eastAsia="Times New Roman" w:hAnsi="Times New Roman"/>
          <w:b/>
          <w:sz w:val="25"/>
          <w:szCs w:val="25"/>
        </w:rPr>
        <w:t>Listed on: </w:t>
      </w:r>
      <w:r w:rsidRPr="000A7AA6">
        <w:rPr>
          <w:rFonts w:ascii="Times New Roman" w:hAnsi="Times New Roman"/>
          <w:sz w:val="25"/>
          <w:szCs w:val="25"/>
        </w:rPr>
        <w:t>5 Aug. 2020</w:t>
      </w:r>
      <w:r w:rsidRPr="000A7AA6">
        <w:rPr>
          <w:rFonts w:ascii="Times New Roman" w:eastAsia="Times New Roman" w:hAnsi="Times New Roman"/>
          <w:b/>
          <w:sz w:val="25"/>
          <w:szCs w:val="25"/>
        </w:rPr>
        <w:t> </w:t>
      </w:r>
      <w:r w:rsidRPr="000A7AA6">
        <w:rPr>
          <w:rFonts w:ascii="Times New Roman" w:hAnsi="Times New Roman"/>
          <w:sz w:val="25"/>
          <w:szCs w:val="25"/>
        </w:rPr>
        <w:t>(</w:t>
      </w:r>
      <w:r w:rsidRPr="000A7AA6">
        <w:rPr>
          <w:rFonts w:ascii="Times New Roman" w:eastAsia="Times New Roman" w:hAnsi="Times New Roman"/>
          <w:sz w:val="25"/>
          <w:szCs w:val="25"/>
          <w:u w:val="single" w:color="000000"/>
        </w:rPr>
        <w:t xml:space="preserve">amended on </w:t>
      </w:r>
      <w:r w:rsidRPr="000A7AA6">
        <w:rPr>
          <w:rFonts w:ascii="Times New Roman" w:hAnsi="Times New Roman"/>
          <w:sz w:val="25"/>
          <w:szCs w:val="25"/>
          <w:u w:val="single" w:color="000000"/>
        </w:rPr>
        <w:t>22</w:t>
      </w:r>
      <w:r w:rsidRPr="000A7AA6">
        <w:rPr>
          <w:rFonts w:ascii="Times New Roman" w:eastAsia="Times New Roman" w:hAnsi="Times New Roman"/>
          <w:sz w:val="25"/>
          <w:szCs w:val="25"/>
          <w:u w:val="single" w:color="000000"/>
        </w:rPr>
        <w:t> Feb. 2021</w:t>
      </w:r>
      <w:r w:rsidRPr="000A7AA6">
        <w:rPr>
          <w:rFonts w:ascii="Times New Roman" w:hAnsi="Times New Roman"/>
          <w:sz w:val="25"/>
          <w:szCs w:val="25"/>
        </w:rPr>
        <w:t>) </w:t>
      </w:r>
      <w:r w:rsidRPr="000A7AA6">
        <w:rPr>
          <w:rFonts w:ascii="Times New Roman" w:eastAsia="Times New Roman" w:hAnsi="Times New Roman"/>
          <w:b/>
          <w:sz w:val="25"/>
          <w:szCs w:val="25"/>
        </w:rPr>
        <w:t>Other information: </w:t>
      </w:r>
      <w:r w:rsidRPr="000A7AA6">
        <w:rPr>
          <w:rFonts w:ascii="Times New Roman" w:hAnsi="Times New Roman"/>
          <w:sz w:val="25"/>
          <w:szCs w:val="25"/>
        </w:rPr>
        <w:t xml:space="preserve">Bi </w:t>
      </w:r>
      <w:proofErr w:type="spellStart"/>
      <w:r w:rsidRPr="000A7AA6">
        <w:rPr>
          <w:rFonts w:ascii="Times New Roman" w:hAnsi="Times New Roman"/>
          <w:sz w:val="25"/>
          <w:szCs w:val="25"/>
        </w:rPr>
        <w:t>Sidi</w:t>
      </w:r>
      <w:proofErr w:type="spellEnd"/>
      <w:r w:rsidRPr="000A7AA6">
        <w:rPr>
          <w:rFonts w:ascii="Times New Roman" w:hAnsi="Times New Roman"/>
          <w:sz w:val="25"/>
          <w:szCs w:val="25"/>
        </w:rPr>
        <w:t xml:space="preserve"> </w:t>
      </w:r>
      <w:proofErr w:type="spellStart"/>
      <w:r w:rsidRPr="000A7AA6">
        <w:rPr>
          <w:rFonts w:ascii="Times New Roman" w:hAnsi="Times New Roman"/>
          <w:sz w:val="25"/>
          <w:szCs w:val="25"/>
        </w:rPr>
        <w:t>Souleman</w:t>
      </w:r>
      <w:proofErr w:type="spellEnd"/>
      <w:r w:rsidRPr="000A7AA6">
        <w:rPr>
          <w:rFonts w:ascii="Times New Roman" w:hAnsi="Times New Roman"/>
          <w:sz w:val="25"/>
          <w:szCs w:val="25"/>
        </w:rPr>
        <w:t xml:space="preserve"> leads the Central African Republic (C</w:t>
      </w:r>
      <w:r>
        <w:rPr>
          <w:rFonts w:ascii="Times New Roman" w:hAnsi="Times New Roman"/>
          <w:sz w:val="25"/>
          <w:szCs w:val="25"/>
        </w:rPr>
        <w:t xml:space="preserve">AR)-based militia group Return, </w:t>
      </w:r>
      <w:r w:rsidRPr="000A7AA6">
        <w:rPr>
          <w:rFonts w:ascii="Times New Roman" w:hAnsi="Times New Roman"/>
          <w:sz w:val="25"/>
          <w:szCs w:val="25"/>
        </w:rPr>
        <w:t xml:space="preserve">Reclamation, Rehabilitation (3R) which has killed, tortured, raped, and displaced civilians and engaged in arms trafficking, illegal taxation activities, and warfare with other militias since its creation in 2015. </w:t>
      </w:r>
      <w:proofErr w:type="spellStart"/>
      <w:r w:rsidRPr="000A7AA6">
        <w:rPr>
          <w:rFonts w:ascii="Times New Roman" w:hAnsi="Times New Roman"/>
          <w:sz w:val="25"/>
          <w:szCs w:val="25"/>
        </w:rPr>
        <w:t>Bi</w:t>
      </w:r>
      <w:proofErr w:type="spellEnd"/>
      <w:r w:rsidRPr="000A7AA6">
        <w:rPr>
          <w:rFonts w:ascii="Times New Roman" w:hAnsi="Times New Roman"/>
          <w:sz w:val="25"/>
          <w:szCs w:val="25"/>
        </w:rPr>
        <w:t xml:space="preserve"> </w:t>
      </w:r>
      <w:proofErr w:type="spellStart"/>
      <w:r w:rsidRPr="000A7AA6">
        <w:rPr>
          <w:rFonts w:ascii="Times New Roman" w:hAnsi="Times New Roman"/>
          <w:sz w:val="25"/>
          <w:szCs w:val="25"/>
        </w:rPr>
        <w:t>Sidi</w:t>
      </w:r>
      <w:proofErr w:type="spellEnd"/>
      <w:r w:rsidRPr="000A7AA6">
        <w:rPr>
          <w:rFonts w:ascii="Times New Roman" w:hAnsi="Times New Roman"/>
          <w:sz w:val="25"/>
          <w:szCs w:val="25"/>
        </w:rPr>
        <w:t xml:space="preserve"> </w:t>
      </w:r>
      <w:proofErr w:type="spellStart"/>
      <w:r w:rsidRPr="000A7AA6">
        <w:rPr>
          <w:rFonts w:ascii="Times New Roman" w:hAnsi="Times New Roman"/>
          <w:sz w:val="25"/>
          <w:szCs w:val="25"/>
        </w:rPr>
        <w:t>Souleman</w:t>
      </w:r>
      <w:proofErr w:type="spellEnd"/>
      <w:r w:rsidRPr="000A7AA6">
        <w:rPr>
          <w:rFonts w:ascii="Times New Roman" w:hAnsi="Times New Roman"/>
          <w:sz w:val="25"/>
          <w:szCs w:val="25"/>
        </w:rPr>
        <w:t xml:space="preserve"> himself has also participated in torture. On 6 February 2019, 3R signed the Political Agreement for Peace and Reconciliation in the CAR but has engaged in acts violating the Agreement and remains a threat to the peace, stability and security of the CAR. For instance, on 21 May 2019, 3R killed 34 unarmed civilians in three villages, summarily executing adult males. </w:t>
      </w:r>
      <w:proofErr w:type="spellStart"/>
      <w:r w:rsidRPr="000A7AA6">
        <w:rPr>
          <w:rFonts w:ascii="Times New Roman" w:hAnsi="Times New Roman"/>
          <w:sz w:val="25"/>
          <w:szCs w:val="25"/>
        </w:rPr>
        <w:t>Bi</w:t>
      </w:r>
      <w:proofErr w:type="spellEnd"/>
      <w:r w:rsidRPr="000A7AA6">
        <w:rPr>
          <w:rFonts w:ascii="Times New Roman" w:hAnsi="Times New Roman"/>
          <w:sz w:val="25"/>
          <w:szCs w:val="25"/>
        </w:rPr>
        <w:t xml:space="preserve"> </w:t>
      </w:r>
      <w:proofErr w:type="spellStart"/>
      <w:r w:rsidRPr="000A7AA6">
        <w:rPr>
          <w:rFonts w:ascii="Times New Roman" w:hAnsi="Times New Roman"/>
          <w:sz w:val="25"/>
          <w:szCs w:val="25"/>
        </w:rPr>
        <w:t>Sidi</w:t>
      </w:r>
      <w:proofErr w:type="spellEnd"/>
      <w:r w:rsidRPr="000A7AA6">
        <w:rPr>
          <w:rFonts w:ascii="Times New Roman" w:hAnsi="Times New Roman"/>
          <w:sz w:val="25"/>
          <w:szCs w:val="25"/>
        </w:rPr>
        <w:t xml:space="preserve"> </w:t>
      </w:r>
      <w:proofErr w:type="spellStart"/>
      <w:r w:rsidRPr="000A7AA6">
        <w:rPr>
          <w:rFonts w:ascii="Times New Roman" w:hAnsi="Times New Roman"/>
          <w:sz w:val="25"/>
          <w:szCs w:val="25"/>
        </w:rPr>
        <w:t>Souleman</w:t>
      </w:r>
      <w:proofErr w:type="spellEnd"/>
      <w:r w:rsidRPr="000A7AA6">
        <w:rPr>
          <w:rFonts w:ascii="Times New Roman" w:hAnsi="Times New Roman"/>
          <w:sz w:val="25"/>
          <w:szCs w:val="25"/>
        </w:rPr>
        <w:t xml:space="preserve"> openly confirmed to a UN Entity that he had ordered 3R elements to the villages on the date of the attacks, but did not admit to giving the orders for 3R to kill. </w:t>
      </w:r>
      <w:r w:rsidRPr="000A7AA6">
        <w:rPr>
          <w:rFonts w:ascii="Times New Roman" w:eastAsia="Times New Roman" w:hAnsi="Times New Roman"/>
          <w:b/>
          <w:sz w:val="25"/>
          <w:szCs w:val="25"/>
          <w:u w:val="single"/>
        </w:rPr>
        <w:t xml:space="preserve">In December 2020, after having joined </w:t>
      </w:r>
      <w:r w:rsidRPr="000A7AA6">
        <w:rPr>
          <w:rFonts w:ascii="Times New Roman" w:eastAsia="Times New Roman" w:hAnsi="Times New Roman"/>
          <w:b/>
          <w:sz w:val="25"/>
          <w:szCs w:val="25"/>
          <w:u w:val="single"/>
        </w:rPr>
        <w:t xml:space="preserve">a </w:t>
      </w:r>
      <w:r w:rsidRPr="000A7AA6">
        <w:rPr>
          <w:rFonts w:ascii="Times New Roman" w:eastAsia="Times New Roman" w:hAnsi="Times New Roman"/>
          <w:b/>
          <w:sz w:val="25"/>
          <w:szCs w:val="25"/>
          <w:u w:val="single"/>
        </w:rPr>
        <w:t xml:space="preserve">coalition of armed groups established to disrupt the electoral process, Bi </w:t>
      </w:r>
      <w:proofErr w:type="spellStart"/>
      <w:r w:rsidRPr="000A7AA6">
        <w:rPr>
          <w:rFonts w:ascii="Times New Roman" w:eastAsia="Times New Roman" w:hAnsi="Times New Roman"/>
          <w:b/>
          <w:sz w:val="25"/>
          <w:szCs w:val="25"/>
          <w:u w:val="single"/>
        </w:rPr>
        <w:t>Sidi</w:t>
      </w:r>
      <w:proofErr w:type="spellEnd"/>
      <w:r w:rsidRPr="000A7AA6">
        <w:rPr>
          <w:rFonts w:ascii="Times New Roman" w:eastAsia="Times New Roman" w:hAnsi="Times New Roman"/>
          <w:b/>
          <w:sz w:val="25"/>
          <w:szCs w:val="25"/>
          <w:u w:val="single"/>
        </w:rPr>
        <w:t xml:space="preserve"> </w:t>
      </w:r>
      <w:proofErr w:type="spellStart"/>
      <w:r w:rsidRPr="000A7AA6">
        <w:rPr>
          <w:rFonts w:ascii="Times New Roman" w:eastAsia="Times New Roman" w:hAnsi="Times New Roman"/>
          <w:b/>
          <w:sz w:val="25"/>
          <w:szCs w:val="25"/>
          <w:u w:val="single"/>
        </w:rPr>
        <w:t>Souleman</w:t>
      </w:r>
      <w:proofErr w:type="spellEnd"/>
      <w:r w:rsidRPr="000A7AA6">
        <w:rPr>
          <w:rFonts w:ascii="Times New Roman" w:eastAsia="Times New Roman" w:hAnsi="Times New Roman"/>
          <w:b/>
          <w:sz w:val="25"/>
          <w:szCs w:val="25"/>
          <w:u w:val="single"/>
        </w:rPr>
        <w:t xml:space="preserve"> was reportedly killed during fighting</w:t>
      </w:r>
      <w:r w:rsidRPr="000A7AA6">
        <w:rPr>
          <w:rFonts w:ascii="Times New Roman" w:eastAsia="Times New Roman" w:hAnsi="Times New Roman"/>
          <w:b/>
          <w:sz w:val="25"/>
          <w:szCs w:val="25"/>
          <w:u w:val="single" w:color="000000"/>
        </w:rPr>
        <w:t>.</w:t>
      </w:r>
      <w:r w:rsidRPr="000A7AA6">
        <w:rPr>
          <w:rFonts w:ascii="Times New Roman" w:hAnsi="Times New Roman"/>
          <w:sz w:val="25"/>
          <w:szCs w:val="25"/>
        </w:rPr>
        <w:t xml:space="preserve"> INTERPOL-UN Security Council Special Notice web link: https://www.interpol.int/en/How-wework/Notices/View-UN-Notices-</w:t>
      </w:r>
      <w:r w:rsidRPr="000A7AA6">
        <w:rPr>
          <w:rFonts w:ascii="Times New Roman" w:eastAsia="Times New Roman" w:hAnsi="Times New Roman"/>
          <w:sz w:val="25"/>
          <w:szCs w:val="25"/>
        </w:rPr>
        <w:t>Individuals </w:t>
      </w:r>
      <w:hyperlink r:id="rId7">
        <w:r w:rsidRPr="000A7AA6">
          <w:rPr>
            <w:rFonts w:ascii="Times New Roman" w:hAnsi="Times New Roman"/>
            <w:color w:val="0000FF"/>
            <w:sz w:val="25"/>
            <w:szCs w:val="25"/>
            <w:u w:val="single" w:color="0000FF"/>
          </w:rPr>
          <w:t>click here</w:t>
        </w:r>
      </w:hyperlink>
      <w:hyperlink r:id="rId8">
        <w:r w:rsidRPr="000A7AA6">
          <w:rPr>
            <w:rFonts w:ascii="Times New Roman" w:hAnsi="Times New Roman"/>
            <w:sz w:val="25"/>
            <w:szCs w:val="25"/>
          </w:rPr>
          <w:t xml:space="preserve"> </w:t>
        </w:r>
      </w:hyperlink>
      <w:r w:rsidRPr="000A7AA6">
        <w:rPr>
          <w:rFonts w:ascii="Times New Roman" w:eastAsia="Times New Roman" w:hAnsi="Times New Roman"/>
          <w:b/>
          <w:sz w:val="25"/>
          <w:szCs w:val="25"/>
        </w:rPr>
        <w:t xml:space="preserve"> </w:t>
      </w:r>
    </w:p>
    <w:p w:rsidR="00472137" w:rsidRPr="00F40FD1" w:rsidRDefault="00472137" w:rsidP="00E27102">
      <w:pPr>
        <w:spacing w:after="0" w:line="249" w:lineRule="auto"/>
        <w:ind w:left="864" w:hanging="10"/>
        <w:rPr>
          <w:rFonts w:ascii="Times New Roman" w:eastAsia="Times New Roman" w:hAnsi="Times New Roman"/>
          <w:color w:val="000000"/>
          <w:sz w:val="25"/>
          <w:szCs w:val="25"/>
        </w:rPr>
      </w:pPr>
    </w:p>
    <w:p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It is highlighted that the prohibitions, travel ban, and arms embargo under Sections 23, 24, 35 and 36 of the United Nations (Financial Prohibitions, Arms Embargo and Travel Ban) Sanctions</w:t>
      </w:r>
      <w:r w:rsidR="00C71FDB">
        <w:rPr>
          <w:rFonts w:ascii="Times New Roman" w:hAnsi="Times New Roman"/>
          <w:sz w:val="25"/>
          <w:szCs w:val="25"/>
          <w:lang w:val="en"/>
        </w:rPr>
        <w:t xml:space="preserve"> Act 2019 still apply to the one entry</w:t>
      </w:r>
      <w:r>
        <w:rPr>
          <w:rFonts w:ascii="Times New Roman" w:hAnsi="Times New Roman"/>
          <w:sz w:val="25"/>
          <w:szCs w:val="25"/>
          <w:lang w:val="en"/>
        </w:rPr>
        <w:t>, as amended.</w:t>
      </w:r>
    </w:p>
    <w:p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 xml:space="preserve">The Consolidated United Nations Security Council Sanctions List is also updated following changes made in the 2127 Sanctions List. An updated version of the Consolidated List is accessible via the following URL: </w:t>
      </w:r>
      <w:hyperlink r:id="rId9" w:history="1">
        <w:r>
          <w:rPr>
            <w:rFonts w:ascii="Times New Roman" w:hAnsi="Times New Roman"/>
            <w:color w:val="0000FF"/>
            <w:sz w:val="25"/>
            <w:szCs w:val="25"/>
            <w:u w:val="single"/>
            <w:lang w:val="en"/>
          </w:rPr>
          <w:t>https://www.un.org/securitycouncil/content/un-sc-consolidated-list</w:t>
        </w:r>
      </w:hyperlink>
    </w:p>
    <w:p w:rsidR="00472137" w:rsidRDefault="00472137" w:rsidP="00472137">
      <w:pPr>
        <w:autoSpaceDE w:val="0"/>
        <w:autoSpaceDN w:val="0"/>
        <w:adjustRightInd w:val="0"/>
        <w:spacing w:after="0" w:line="240" w:lineRule="auto"/>
        <w:jc w:val="both"/>
        <w:rPr>
          <w:rFonts w:ascii="Times New Roman" w:hAnsi="Times New Roman"/>
          <w:sz w:val="25"/>
          <w:szCs w:val="25"/>
          <w:lang w:val="en"/>
        </w:rPr>
      </w:pPr>
      <w:bookmarkStart w:id="0" w:name="_GoBack"/>
      <w:bookmarkEnd w:id="0"/>
      <w:r>
        <w:rPr>
          <w:rFonts w:ascii="Times New Roman" w:hAnsi="Times New Roman"/>
          <w:sz w:val="25"/>
          <w:szCs w:val="25"/>
          <w:lang w:val="en"/>
        </w:rPr>
        <w:lastRenderedPageBreak/>
        <w:t>The public and other stakeholders are urged to regularly check for any updates to the United Nations Sanctions Lists by accessing the above URL and comply with the relevant requirements under the Act.</w:t>
      </w:r>
    </w:p>
    <w:p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rsidR="00472137" w:rsidRDefault="00472137" w:rsidP="00472137">
      <w:pPr>
        <w:autoSpaceDE w:val="0"/>
        <w:autoSpaceDN w:val="0"/>
        <w:adjustRightInd w:val="0"/>
        <w:spacing w:after="0" w:line="240" w:lineRule="auto"/>
        <w:jc w:val="both"/>
        <w:rPr>
          <w:rFonts w:ascii="Times New Roman" w:hAnsi="Times New Roman"/>
          <w:sz w:val="25"/>
          <w:szCs w:val="25"/>
          <w:lang w:val="en"/>
        </w:rPr>
      </w:pPr>
      <w:r>
        <w:rPr>
          <w:rFonts w:ascii="Times New Roman" w:hAnsi="Times New Roman"/>
          <w:sz w:val="25"/>
          <w:szCs w:val="25"/>
          <w:lang w:val="en"/>
        </w:rPr>
        <w:t>For any query please contact the National Sanctions Secretariat as follows:</w:t>
      </w:r>
    </w:p>
    <w:p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rsidR="00472137" w:rsidRDefault="00472137" w:rsidP="00472137">
      <w:pPr>
        <w:autoSpaceDE w:val="0"/>
        <w:autoSpaceDN w:val="0"/>
        <w:adjustRightInd w:val="0"/>
        <w:spacing w:after="0" w:line="240" w:lineRule="auto"/>
        <w:ind w:left="720" w:hanging="720"/>
        <w:rPr>
          <w:rFonts w:ascii="Times New Roman" w:hAnsi="Times New Roman"/>
          <w:b/>
          <w:bCs/>
          <w:sz w:val="25"/>
          <w:szCs w:val="25"/>
          <w:lang w:val="en"/>
        </w:rPr>
      </w:pPr>
      <w:r>
        <w:rPr>
          <w:rFonts w:ascii="Times New Roman" w:hAnsi="Times New Roman"/>
          <w:b/>
          <w:bCs/>
          <w:sz w:val="25"/>
          <w:szCs w:val="25"/>
          <w:lang w:val="en"/>
        </w:rPr>
        <w:t>National Sanctions Secretariat</w:t>
      </w:r>
    </w:p>
    <w:p w:rsidR="00472137" w:rsidRDefault="00472137" w:rsidP="00472137">
      <w:pPr>
        <w:tabs>
          <w:tab w:val="left" w:pos="2160"/>
          <w:tab w:val="left" w:pos="3600"/>
          <w:tab w:val="left" w:pos="3870"/>
          <w:tab w:val="left" w:pos="396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Level 4, New Government Centre</w:t>
      </w:r>
    </w:p>
    <w:p w:rsidR="00472137" w:rsidRDefault="00472137" w:rsidP="00472137">
      <w:pPr>
        <w:tabs>
          <w:tab w:val="left" w:pos="2160"/>
          <w:tab w:val="left" w:pos="3600"/>
          <w:tab w:val="left" w:pos="3870"/>
          <w:tab w:val="left" w:pos="3960"/>
          <w:tab w:val="left" w:pos="5760"/>
          <w:tab w:val="left" w:pos="6120"/>
          <w:tab w:val="left" w:pos="648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Port- Louis</w:t>
      </w:r>
    </w:p>
    <w:p w:rsidR="00472137" w:rsidRDefault="00472137" w:rsidP="00472137">
      <w:pPr>
        <w:autoSpaceDE w:val="0"/>
        <w:autoSpaceDN w:val="0"/>
        <w:adjustRightInd w:val="0"/>
        <w:spacing w:after="0" w:line="240" w:lineRule="auto"/>
        <w:jc w:val="right"/>
        <w:rPr>
          <w:rFonts w:ascii="Times New Roman" w:hAnsi="Times New Roman"/>
          <w:b/>
          <w:bCs/>
          <w:sz w:val="25"/>
          <w:szCs w:val="25"/>
          <w:lang w:val="en"/>
        </w:rPr>
      </w:pPr>
    </w:p>
    <w:p w:rsidR="00472137" w:rsidRDefault="00472137" w:rsidP="00472137">
      <w:pPr>
        <w:tabs>
          <w:tab w:val="left" w:pos="6030"/>
          <w:tab w:val="left" w:pos="6120"/>
        </w:tabs>
        <w:autoSpaceDE w:val="0"/>
        <w:autoSpaceDN w:val="0"/>
        <w:adjustRightInd w:val="0"/>
        <w:spacing w:after="0" w:line="240" w:lineRule="auto"/>
        <w:rPr>
          <w:rFonts w:ascii="Times New Roman" w:hAnsi="Times New Roman"/>
          <w:b/>
          <w:bCs/>
          <w:sz w:val="25"/>
          <w:szCs w:val="25"/>
          <w:lang w:val="en"/>
        </w:rPr>
      </w:pPr>
      <w:r>
        <w:rPr>
          <w:rFonts w:ascii="Times New Roman" w:hAnsi="Times New Roman"/>
          <w:b/>
          <w:bCs/>
          <w:sz w:val="25"/>
          <w:szCs w:val="25"/>
          <w:lang w:val="en"/>
        </w:rPr>
        <w:t>Telephone: 201 1264</w:t>
      </w:r>
    </w:p>
    <w:p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r>
        <w:rPr>
          <w:rFonts w:ascii="Times New Roman" w:hAnsi="Times New Roman"/>
          <w:b/>
          <w:bCs/>
          <w:sz w:val="25"/>
          <w:szCs w:val="25"/>
          <w:lang w:val="en"/>
        </w:rPr>
        <w:t xml:space="preserve">Email:         </w:t>
      </w:r>
      <w:hyperlink r:id="rId10" w:history="1">
        <w:r>
          <w:rPr>
            <w:rFonts w:ascii="Times New Roman" w:hAnsi="Times New Roman"/>
            <w:b/>
            <w:bCs/>
            <w:color w:val="0563C1"/>
            <w:sz w:val="25"/>
            <w:szCs w:val="25"/>
            <w:u w:val="single"/>
            <w:lang w:val="en"/>
          </w:rPr>
          <w:t>nssec@govmu.org</w:t>
        </w:r>
      </w:hyperlink>
    </w:p>
    <w:p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rsidR="00472137" w:rsidRDefault="00C71FDB" w:rsidP="00472137">
      <w:pPr>
        <w:autoSpaceDE w:val="0"/>
        <w:autoSpaceDN w:val="0"/>
        <w:adjustRightInd w:val="0"/>
        <w:spacing w:after="0" w:line="240" w:lineRule="auto"/>
        <w:rPr>
          <w:rFonts w:ascii="Times New Roman" w:hAnsi="Times New Roman"/>
          <w:sz w:val="25"/>
          <w:szCs w:val="25"/>
          <w:lang w:val="en"/>
        </w:rPr>
      </w:pPr>
      <w:r>
        <w:rPr>
          <w:rFonts w:ascii="Times New Roman" w:hAnsi="Times New Roman"/>
          <w:b/>
          <w:bCs/>
          <w:sz w:val="25"/>
          <w:szCs w:val="25"/>
          <w:lang w:val="en"/>
        </w:rPr>
        <w:t>23 February 2021</w:t>
      </w:r>
    </w:p>
    <w:p w:rsidR="00472137" w:rsidRDefault="00472137" w:rsidP="00472137">
      <w:pPr>
        <w:autoSpaceDE w:val="0"/>
        <w:autoSpaceDN w:val="0"/>
        <w:adjustRightInd w:val="0"/>
        <w:spacing w:after="330"/>
        <w:rPr>
          <w:rFonts w:ascii="Times New Roman" w:hAnsi="Times New Roman"/>
          <w:color w:val="000000"/>
          <w:sz w:val="25"/>
          <w:szCs w:val="25"/>
          <w:highlight w:val="white"/>
          <w:u w:val="single"/>
          <w:lang w:val="en"/>
        </w:rPr>
      </w:pPr>
    </w:p>
    <w:p w:rsidR="00472137" w:rsidRDefault="00472137" w:rsidP="00472137">
      <w:pPr>
        <w:tabs>
          <w:tab w:val="left" w:pos="2160"/>
          <w:tab w:val="left" w:pos="3600"/>
          <w:tab w:val="left" w:pos="3870"/>
          <w:tab w:val="left" w:pos="3960"/>
        </w:tabs>
        <w:autoSpaceDE w:val="0"/>
        <w:autoSpaceDN w:val="0"/>
        <w:adjustRightInd w:val="0"/>
        <w:spacing w:after="0"/>
        <w:rPr>
          <w:rFonts w:ascii="Times New Roman" w:hAnsi="Times New Roman"/>
          <w:b/>
          <w:bCs/>
          <w:sz w:val="25"/>
          <w:szCs w:val="25"/>
          <w:lang w:val="en"/>
        </w:rPr>
      </w:pPr>
    </w:p>
    <w:p w:rsidR="00472137" w:rsidRDefault="00472137" w:rsidP="00472137"/>
    <w:p w:rsidR="00876ECB" w:rsidRDefault="002278C4"/>
    <w:sectPr w:rsidR="00876ECB" w:rsidSect="002278C4">
      <w:headerReference w:type="even" r:id="rId11"/>
      <w:headerReference w:type="default" r:id="rId12"/>
      <w:footerReference w:type="even" r:id="rId13"/>
      <w:footerReference w:type="default" r:id="rId14"/>
      <w:headerReference w:type="first" r:id="rId15"/>
      <w:footerReference w:type="first" r:id="rId16"/>
      <w:pgSz w:w="12240" w:h="15840"/>
      <w:pgMar w:top="1276" w:right="1440" w:bottom="567"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D63" w:rsidRDefault="00CB1A7F">
      <w:pPr>
        <w:spacing w:after="0" w:line="240" w:lineRule="auto"/>
      </w:pPr>
      <w:r>
        <w:separator/>
      </w:r>
    </w:p>
  </w:endnote>
  <w:endnote w:type="continuationSeparator" w:id="0">
    <w:p w:rsidR="005A0D63" w:rsidRDefault="00CB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A9" w:rsidRDefault="002278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A9" w:rsidRDefault="002278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A9" w:rsidRDefault="002278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D63" w:rsidRDefault="00CB1A7F">
      <w:pPr>
        <w:spacing w:after="0" w:line="240" w:lineRule="auto"/>
      </w:pPr>
      <w:r>
        <w:separator/>
      </w:r>
    </w:p>
  </w:footnote>
  <w:footnote w:type="continuationSeparator" w:id="0">
    <w:p w:rsidR="005A0D63" w:rsidRDefault="00CB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A9" w:rsidRDefault="002278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A9" w:rsidRDefault="002278C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A9" w:rsidRDefault="00227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6"/>
    <w:rsid w:val="000A7AA6"/>
    <w:rsid w:val="002278C4"/>
    <w:rsid w:val="00472137"/>
    <w:rsid w:val="00491E42"/>
    <w:rsid w:val="005A0D63"/>
    <w:rsid w:val="00870EB7"/>
    <w:rsid w:val="009C5BFE"/>
    <w:rsid w:val="00A72DA6"/>
    <w:rsid w:val="00B53751"/>
    <w:rsid w:val="00C71FDB"/>
    <w:rsid w:val="00CB1A7F"/>
    <w:rsid w:val="00E2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934E6"/>
  <w15:chartTrackingRefBased/>
  <w15:docId w15:val="{68508400-0FA9-4DC3-8565-4579986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3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37"/>
    <w:pPr>
      <w:tabs>
        <w:tab w:val="center" w:pos="4680"/>
        <w:tab w:val="right" w:pos="9360"/>
      </w:tabs>
    </w:pPr>
  </w:style>
  <w:style w:type="character" w:customStyle="1" w:styleId="HeaderChar">
    <w:name w:val="Header Char"/>
    <w:basedOn w:val="DefaultParagraphFont"/>
    <w:link w:val="Header"/>
    <w:uiPriority w:val="99"/>
    <w:rsid w:val="00472137"/>
    <w:rPr>
      <w:rFonts w:ascii="Calibri" w:eastAsia="Calibri" w:hAnsi="Calibri" w:cs="Times New Roman"/>
    </w:rPr>
  </w:style>
  <w:style w:type="paragraph" w:styleId="Footer">
    <w:name w:val="footer"/>
    <w:basedOn w:val="Normal"/>
    <w:link w:val="FooterChar"/>
    <w:uiPriority w:val="99"/>
    <w:unhideWhenUsed/>
    <w:rsid w:val="00472137"/>
    <w:pPr>
      <w:tabs>
        <w:tab w:val="center" w:pos="4680"/>
        <w:tab w:val="right" w:pos="9360"/>
      </w:tabs>
    </w:pPr>
  </w:style>
  <w:style w:type="character" w:customStyle="1" w:styleId="FooterChar">
    <w:name w:val="Footer Char"/>
    <w:basedOn w:val="DefaultParagraphFont"/>
    <w:link w:val="Footer"/>
    <w:uiPriority w:val="99"/>
    <w:rsid w:val="00472137"/>
    <w:rPr>
      <w:rFonts w:ascii="Calibri" w:eastAsia="Calibri" w:hAnsi="Calibri" w:cs="Times New Roman"/>
    </w:rPr>
  </w:style>
  <w:style w:type="paragraph" w:styleId="Revision">
    <w:name w:val="Revision"/>
    <w:hidden/>
    <w:uiPriority w:val="99"/>
    <w:semiHidden/>
    <w:rsid w:val="0047213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27102"/>
    <w:rPr>
      <w:color w:val="0563C1" w:themeColor="hyperlink"/>
      <w:u w:val="single"/>
    </w:rPr>
  </w:style>
  <w:style w:type="paragraph" w:styleId="BalloonText">
    <w:name w:val="Balloon Text"/>
    <w:basedOn w:val="Normal"/>
    <w:link w:val="BalloonTextChar"/>
    <w:uiPriority w:val="99"/>
    <w:semiHidden/>
    <w:unhideWhenUsed/>
    <w:rsid w:val="0049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s://www.interpol.int/en/How-we-work/Notices/View-UN-Notices-Individual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nssec@govmu.org"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un.org/securitycouncil/content/un-sc-consolidated-lis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A5C0FF00A9DA48A2F8D97CCF5E3020" ma:contentTypeVersion="1" ma:contentTypeDescription="Create a new document." ma:contentTypeScope="" ma:versionID="967f3ab4d5b762ea1888f9a5bf042b9a">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F7F917-1215-4B76-AC50-96F66E10300A}"/>
</file>

<file path=customXml/itemProps2.xml><?xml version="1.0" encoding="utf-8"?>
<ds:datastoreItem xmlns:ds="http://schemas.openxmlformats.org/officeDocument/2006/customXml" ds:itemID="{3C6D1D4F-2404-4179-82E7-72139FEF77A4}"/>
</file>

<file path=customXml/itemProps3.xml><?xml version="1.0" encoding="utf-8"?>
<ds:datastoreItem xmlns:ds="http://schemas.openxmlformats.org/officeDocument/2006/customXml" ds:itemID="{84C7306D-41FA-47F9-ACC9-08D8D1577C2C}"/>
</file>

<file path=customXml/itemProps4.xml><?xml version="1.0" encoding="utf-8"?>
<ds:datastoreItem xmlns:ds="http://schemas.openxmlformats.org/officeDocument/2006/customXml" ds:itemID="{F3609FAD-264A-4ACE-ACFC-C9866D854EC5}"/>
</file>

<file path=docProps/app.xml><?xml version="1.0" encoding="utf-8"?>
<Properties xmlns="http://schemas.openxmlformats.org/officeDocument/2006/extended-properties" xmlns:vt="http://schemas.openxmlformats.org/officeDocument/2006/docPropsVTypes">
  <Template>Normal</Template>
  <TotalTime>12</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5</cp:revision>
  <cp:lastPrinted>2021-02-23T07:07:00Z</cp:lastPrinted>
  <dcterms:created xsi:type="dcterms:W3CDTF">2021-02-23T07:09:00Z</dcterms:created>
  <dcterms:modified xsi:type="dcterms:W3CDTF">2021-02-23T07:31:00Z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0x01010072A5C0FF00A9DA48A2F8D97CCF5E3020</vt:lpwstr>
  </property>
</Properties>
</file>