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F05BD" w14:textId="77777777"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NATIONAL SANCTIONS SECRETARIAT</w:t>
      </w:r>
    </w:p>
    <w:p w14:paraId="129BD472" w14:textId="77777777"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7F31C70B" w14:textId="77777777"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Notice under section 18(1)(a) of the United Nations (Financial Prohibitions, Arms Embargo and Travel Ban) Sanctions Act 2019</w:t>
      </w:r>
    </w:p>
    <w:p w14:paraId="33ADE297" w14:textId="77777777"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30DA7C6B" w14:textId="71F8068F" w:rsidR="00757106" w:rsidRPr="006F6F56" w:rsidRDefault="00757106" w:rsidP="00B26ED4">
      <w:pPr>
        <w:spacing w:after="0" w:line="240" w:lineRule="auto"/>
        <w:ind w:right="-421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E415E">
        <w:rPr>
          <w:rFonts w:ascii="Times New Roman" w:hAnsi="Times New Roman" w:cs="Times New Roman"/>
          <w:b/>
          <w:sz w:val="25"/>
          <w:szCs w:val="25"/>
          <w:u w:val="single"/>
        </w:rPr>
        <w:t>Removal o</w:t>
      </w:r>
      <w:r w:rsidRPr="00CE415E">
        <w:rPr>
          <w:rFonts w:ascii="Times New Roman" w:hAnsi="Times New Roman" w:cs="Times New Roman"/>
          <w:bCs/>
          <w:sz w:val="25"/>
          <w:szCs w:val="25"/>
          <w:u w:val="single"/>
        </w:rPr>
        <w:t xml:space="preserve">f </w:t>
      </w:r>
      <w:r w:rsidR="00414BA4" w:rsidRPr="00CE415E">
        <w:rPr>
          <w:rFonts w:ascii="Times New Roman" w:hAnsi="Times New Roman" w:cs="Times New Roman"/>
          <w:b/>
          <w:sz w:val="25"/>
          <w:szCs w:val="25"/>
          <w:u w:val="single"/>
        </w:rPr>
        <w:t>One</w:t>
      </w:r>
      <w:r w:rsidR="00CE415E" w:rsidRPr="00CE415E">
        <w:rPr>
          <w:rFonts w:ascii="Times New Roman" w:hAnsi="Times New Roman" w:cs="Times New Roman"/>
          <w:b/>
          <w:sz w:val="25"/>
          <w:szCs w:val="25"/>
          <w:u w:val="single"/>
        </w:rPr>
        <w:t xml:space="preserve"> Entry</w:t>
      </w:r>
      <w:r w:rsidR="00414BA4" w:rsidRPr="00CE415E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BE3628">
        <w:rPr>
          <w:rFonts w:ascii="Times New Roman" w:hAnsi="Times New Roman" w:cs="Times New Roman"/>
          <w:b/>
          <w:sz w:val="25"/>
          <w:szCs w:val="25"/>
          <w:u w:val="single"/>
        </w:rPr>
        <w:t xml:space="preserve">concerning </w:t>
      </w:r>
      <w:r w:rsidR="000F1E9A">
        <w:rPr>
          <w:rFonts w:ascii="Times New Roman" w:hAnsi="Times New Roman" w:cs="Times New Roman"/>
          <w:b/>
          <w:sz w:val="25"/>
          <w:szCs w:val="25"/>
          <w:u w:val="single"/>
        </w:rPr>
        <w:t xml:space="preserve">the Central African Republic </w:t>
      </w:r>
      <w:r w:rsidR="00414BA4">
        <w:rPr>
          <w:rFonts w:ascii="Times New Roman" w:hAnsi="Times New Roman" w:cs="Times New Roman"/>
          <w:b/>
          <w:sz w:val="25"/>
          <w:szCs w:val="25"/>
          <w:u w:val="single"/>
        </w:rPr>
        <w:t>Sanctions List</w:t>
      </w:r>
    </w:p>
    <w:p w14:paraId="2F07229A" w14:textId="39536DA8" w:rsidR="002C1225" w:rsidRDefault="00757106" w:rsidP="00907B9D">
      <w:p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191362">
        <w:rPr>
          <w:rFonts w:ascii="Times New Roman" w:hAnsi="Times New Roman" w:cs="Times New Roman"/>
          <w:sz w:val="25"/>
          <w:szCs w:val="25"/>
        </w:rPr>
        <w:t xml:space="preserve">Notice is hereby given that on </w:t>
      </w:r>
      <w:r w:rsidR="00011053">
        <w:rPr>
          <w:rFonts w:ascii="Times New Roman" w:hAnsi="Times New Roman" w:cs="Times New Roman"/>
          <w:b/>
          <w:bCs/>
          <w:sz w:val="25"/>
          <w:szCs w:val="25"/>
        </w:rPr>
        <w:t>0</w:t>
      </w:r>
      <w:r w:rsidR="00392DFA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="00011053">
        <w:rPr>
          <w:rFonts w:ascii="Times New Roman" w:hAnsi="Times New Roman" w:cs="Times New Roman"/>
          <w:b/>
          <w:bCs/>
          <w:sz w:val="25"/>
          <w:szCs w:val="25"/>
        </w:rPr>
        <w:t xml:space="preserve"> April </w:t>
      </w:r>
      <w:r w:rsidR="00414BA4" w:rsidRPr="00414BA4">
        <w:rPr>
          <w:rFonts w:ascii="Times New Roman" w:hAnsi="Times New Roman" w:cs="Times New Roman"/>
          <w:b/>
          <w:bCs/>
          <w:sz w:val="25"/>
          <w:szCs w:val="25"/>
        </w:rPr>
        <w:t xml:space="preserve"> 2021</w:t>
      </w:r>
      <w:r w:rsidR="00414BA4">
        <w:rPr>
          <w:rFonts w:ascii="Times New Roman" w:hAnsi="Times New Roman" w:cs="Times New Roman"/>
          <w:sz w:val="25"/>
          <w:szCs w:val="25"/>
        </w:rPr>
        <w:t xml:space="preserve">, </w:t>
      </w:r>
      <w:r w:rsidRPr="00191362">
        <w:rPr>
          <w:rFonts w:ascii="Times New Roman" w:hAnsi="Times New Roman" w:cs="Times New Roman"/>
          <w:sz w:val="25"/>
          <w:szCs w:val="25"/>
        </w:rPr>
        <w:t>the United Nations Security Council Committee pursuant to</w:t>
      </w:r>
      <w:r w:rsidR="00414BA4">
        <w:rPr>
          <w:rFonts w:ascii="Times New Roman" w:hAnsi="Times New Roman" w:cs="Times New Roman"/>
          <w:sz w:val="25"/>
          <w:szCs w:val="25"/>
        </w:rPr>
        <w:t xml:space="preserve"> </w:t>
      </w:r>
      <w:r w:rsidR="00E31454">
        <w:rPr>
          <w:rFonts w:ascii="Times New Roman" w:hAnsi="Times New Roman" w:cs="Times New Roman"/>
          <w:sz w:val="25"/>
          <w:szCs w:val="25"/>
        </w:rPr>
        <w:t xml:space="preserve">resolution </w:t>
      </w:r>
      <w:r w:rsidR="00011053" w:rsidRPr="00392DFA">
        <w:rPr>
          <w:rFonts w:ascii="Times New Roman" w:hAnsi="Times New Roman" w:cs="Times New Roman"/>
          <w:b/>
          <w:bCs/>
          <w:sz w:val="25"/>
          <w:szCs w:val="25"/>
        </w:rPr>
        <w:t>2127</w:t>
      </w:r>
      <w:r w:rsidR="00A91324" w:rsidRPr="00392DFA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011053" w:rsidRPr="00392DFA">
        <w:rPr>
          <w:rFonts w:ascii="Times New Roman" w:hAnsi="Times New Roman" w:cs="Times New Roman"/>
          <w:b/>
          <w:bCs/>
          <w:sz w:val="25"/>
          <w:szCs w:val="25"/>
        </w:rPr>
        <w:t>(2013)</w:t>
      </w:r>
      <w:r w:rsidR="002C1225">
        <w:rPr>
          <w:rFonts w:ascii="Times New Roman" w:hAnsi="Times New Roman" w:cs="Times New Roman"/>
          <w:sz w:val="25"/>
          <w:szCs w:val="25"/>
        </w:rPr>
        <w:t xml:space="preserve">, </w:t>
      </w:r>
      <w:r w:rsidR="00A91324">
        <w:rPr>
          <w:rFonts w:ascii="Times New Roman" w:hAnsi="Times New Roman" w:cs="Times New Roman"/>
          <w:sz w:val="25"/>
          <w:szCs w:val="25"/>
        </w:rPr>
        <w:t xml:space="preserve">approved  the </w:t>
      </w:r>
      <w:r w:rsidR="00E31454" w:rsidRPr="00392DFA">
        <w:rPr>
          <w:rFonts w:ascii="Times New Roman" w:hAnsi="Times New Roman" w:cs="Times New Roman"/>
          <w:b/>
          <w:bCs/>
          <w:sz w:val="25"/>
          <w:szCs w:val="25"/>
        </w:rPr>
        <w:t>remov</w:t>
      </w:r>
      <w:r w:rsidR="00A91324" w:rsidRPr="00392DFA">
        <w:rPr>
          <w:rFonts w:ascii="Times New Roman" w:hAnsi="Times New Roman" w:cs="Times New Roman"/>
          <w:b/>
          <w:bCs/>
          <w:sz w:val="25"/>
          <w:szCs w:val="25"/>
        </w:rPr>
        <w:t>al</w:t>
      </w:r>
      <w:r w:rsidR="00A91324">
        <w:rPr>
          <w:rFonts w:ascii="Times New Roman" w:hAnsi="Times New Roman" w:cs="Times New Roman"/>
          <w:sz w:val="25"/>
          <w:szCs w:val="25"/>
        </w:rPr>
        <w:t xml:space="preserve"> of </w:t>
      </w:r>
      <w:r w:rsidR="002C1225">
        <w:rPr>
          <w:rFonts w:ascii="Times New Roman" w:hAnsi="Times New Roman" w:cs="Times New Roman"/>
          <w:sz w:val="25"/>
          <w:szCs w:val="25"/>
        </w:rPr>
        <w:t xml:space="preserve"> the following ent</w:t>
      </w:r>
      <w:r w:rsidR="00E31454">
        <w:rPr>
          <w:rFonts w:ascii="Times New Roman" w:hAnsi="Times New Roman" w:cs="Times New Roman"/>
          <w:sz w:val="25"/>
          <w:szCs w:val="25"/>
        </w:rPr>
        <w:t>ity</w:t>
      </w:r>
      <w:r w:rsidR="002C1225">
        <w:rPr>
          <w:rFonts w:ascii="Times New Roman" w:hAnsi="Times New Roman" w:cs="Times New Roman"/>
          <w:sz w:val="25"/>
          <w:szCs w:val="25"/>
        </w:rPr>
        <w:t xml:space="preserve"> from its List of individuals and </w:t>
      </w:r>
      <w:r w:rsidR="00E31454">
        <w:rPr>
          <w:rFonts w:ascii="Times New Roman" w:hAnsi="Times New Roman" w:cs="Times New Roman"/>
          <w:sz w:val="25"/>
          <w:szCs w:val="25"/>
        </w:rPr>
        <w:t>E</w:t>
      </w:r>
      <w:r w:rsidR="002C1225">
        <w:rPr>
          <w:rFonts w:ascii="Times New Roman" w:hAnsi="Times New Roman" w:cs="Times New Roman"/>
          <w:sz w:val="25"/>
          <w:szCs w:val="25"/>
        </w:rPr>
        <w:t>ntities</w:t>
      </w:r>
      <w:r w:rsidR="00A91324">
        <w:rPr>
          <w:rFonts w:ascii="Times New Roman" w:hAnsi="Times New Roman" w:cs="Times New Roman"/>
          <w:sz w:val="25"/>
          <w:szCs w:val="25"/>
        </w:rPr>
        <w:t xml:space="preserve"> </w:t>
      </w:r>
      <w:r w:rsidR="00A91324" w:rsidRPr="00A91324">
        <w:rPr>
          <w:rFonts w:ascii="Times New Roman" w:hAnsi="Times New Roman" w:cs="Times New Roman"/>
          <w:sz w:val="25"/>
          <w:szCs w:val="25"/>
        </w:rPr>
        <w:t>subject to the measures set out in Security Council resolution 2399 (2018) adopted under Chapter VII of the Charter of the United Nations</w:t>
      </w:r>
      <w:r w:rsidR="002C1225">
        <w:rPr>
          <w:rFonts w:ascii="Times New Roman" w:hAnsi="Times New Roman" w:cs="Times New Roman"/>
          <w:sz w:val="25"/>
          <w:szCs w:val="25"/>
        </w:rPr>
        <w:t>:</w:t>
      </w:r>
    </w:p>
    <w:p w14:paraId="5D559C01" w14:textId="628A4FE6" w:rsidR="00A91324" w:rsidRPr="002D163D" w:rsidRDefault="00522902" w:rsidP="00392DFA">
      <w:pPr>
        <w:spacing w:before="240"/>
        <w:jc w:val="both"/>
        <w:rPr>
          <w:rFonts w:ascii="Times New Roman" w:hAnsi="Times New Roman" w:cs="Times New Roman"/>
          <w:sz w:val="25"/>
          <w:szCs w:val="25"/>
          <w:lang w:val="en-GB"/>
        </w:rPr>
      </w:pPr>
      <w:r w:rsidRPr="002D163D">
        <w:rPr>
          <w:rFonts w:ascii="Times New Roman" w:eastAsia="Times New Roman" w:hAnsi="Times New Roman"/>
          <w:b/>
          <w:color w:val="000000"/>
          <w:sz w:val="25"/>
          <w:szCs w:val="25"/>
          <w:lang w:val="en-GB"/>
        </w:rPr>
        <w:t>B</w:t>
      </w:r>
      <w:r w:rsidR="00907B9D" w:rsidRPr="002D163D">
        <w:rPr>
          <w:rFonts w:ascii="Times New Roman" w:eastAsia="Times New Roman" w:hAnsi="Times New Roman"/>
          <w:b/>
          <w:color w:val="000000"/>
          <w:sz w:val="25"/>
          <w:szCs w:val="25"/>
          <w:lang w:val="en-GB"/>
        </w:rPr>
        <w:t>.</w:t>
      </w:r>
      <w:r w:rsidR="00907B9D" w:rsidRPr="002D163D">
        <w:rPr>
          <w:rFonts w:ascii="Arial" w:eastAsia="Arial" w:hAnsi="Arial" w:cs="Arial"/>
          <w:b/>
          <w:color w:val="000000"/>
          <w:sz w:val="25"/>
          <w:szCs w:val="25"/>
          <w:lang w:val="en-GB"/>
        </w:rPr>
        <w:t xml:space="preserve"> </w:t>
      </w:r>
      <w:r w:rsidRPr="002D163D">
        <w:rPr>
          <w:rFonts w:ascii="Times New Roman" w:eastAsia="Times New Roman" w:hAnsi="Times New Roman"/>
          <w:b/>
          <w:color w:val="000000"/>
          <w:sz w:val="25"/>
          <w:szCs w:val="25"/>
          <w:u w:val="single"/>
          <w:lang w:val="en-GB"/>
        </w:rPr>
        <w:t>Entities and other groups</w:t>
      </w:r>
    </w:p>
    <w:p w14:paraId="01ACBBAD" w14:textId="4D3E1A78" w:rsidR="00A91324" w:rsidRPr="00392DFA" w:rsidRDefault="00A91324" w:rsidP="00522902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5"/>
          <w:szCs w:val="25"/>
        </w:rPr>
      </w:pPr>
      <w:r w:rsidRPr="00A91324">
        <w:rPr>
          <w:rFonts w:ascii="Times New Roman" w:hAnsi="Times New Roman" w:cs="Times New Roman"/>
          <w:b/>
          <w:bCs/>
          <w:sz w:val="25"/>
          <w:szCs w:val="25"/>
        </w:rPr>
        <w:t>CFe.001 Name:  </w:t>
      </w:r>
      <w:r w:rsidRPr="00A91324">
        <w:rPr>
          <w:rFonts w:ascii="Times New Roman" w:hAnsi="Times New Roman" w:cs="Times New Roman"/>
          <w:sz w:val="25"/>
          <w:szCs w:val="25"/>
        </w:rPr>
        <w:t>BUREAU D’ACHAT DE DIAMANT EN CENTRAFRIQUE/KARDIAM</w:t>
      </w:r>
      <w:r w:rsidRPr="00A91324">
        <w:rPr>
          <w:rFonts w:ascii="Times New Roman" w:hAnsi="Times New Roman" w:cs="Times New Roman"/>
          <w:sz w:val="25"/>
          <w:szCs w:val="25"/>
        </w:rPr>
        <w:br/>
      </w:r>
      <w:r w:rsidRPr="00A91324">
        <w:rPr>
          <w:rFonts w:ascii="Times New Roman" w:hAnsi="Times New Roman" w:cs="Times New Roman"/>
          <w:b/>
          <w:bCs/>
          <w:sz w:val="25"/>
          <w:szCs w:val="25"/>
        </w:rPr>
        <w:t>A.k.a.:  a) </w:t>
      </w:r>
      <w:r w:rsidRPr="00A91324">
        <w:rPr>
          <w:rFonts w:ascii="Times New Roman" w:hAnsi="Times New Roman" w:cs="Times New Roman"/>
          <w:sz w:val="25"/>
          <w:szCs w:val="25"/>
        </w:rPr>
        <w:t>BADICA/KARDIAM</w:t>
      </w:r>
      <w:r w:rsidRPr="00A91324">
        <w:rPr>
          <w:rFonts w:ascii="Times New Roman" w:hAnsi="Times New Roman" w:cs="Times New Roman"/>
          <w:b/>
          <w:bCs/>
          <w:sz w:val="25"/>
          <w:szCs w:val="25"/>
        </w:rPr>
        <w:t> b) </w:t>
      </w:r>
      <w:r w:rsidRPr="00A91324">
        <w:rPr>
          <w:rFonts w:ascii="Times New Roman" w:hAnsi="Times New Roman" w:cs="Times New Roman"/>
          <w:sz w:val="25"/>
          <w:szCs w:val="25"/>
        </w:rPr>
        <w:t>KARDIAM</w:t>
      </w:r>
      <w:r w:rsidRPr="00A91324">
        <w:rPr>
          <w:rFonts w:ascii="Times New Roman" w:hAnsi="Times New Roman" w:cs="Times New Roman"/>
          <w:b/>
          <w:bCs/>
          <w:sz w:val="25"/>
          <w:szCs w:val="25"/>
        </w:rPr>
        <w:t>  F.k.a.:  </w:t>
      </w:r>
      <w:r w:rsidRPr="00A91324">
        <w:rPr>
          <w:rFonts w:ascii="Times New Roman" w:hAnsi="Times New Roman" w:cs="Times New Roman"/>
          <w:sz w:val="25"/>
          <w:szCs w:val="25"/>
        </w:rPr>
        <w:t>na</w:t>
      </w:r>
      <w:r w:rsidRPr="00A91324">
        <w:rPr>
          <w:rFonts w:ascii="Times New Roman" w:hAnsi="Times New Roman" w:cs="Times New Roman"/>
          <w:b/>
          <w:bCs/>
          <w:sz w:val="25"/>
          <w:szCs w:val="25"/>
        </w:rPr>
        <w:t> Address:  a) </w:t>
      </w:r>
      <w:r w:rsidRPr="00A91324">
        <w:rPr>
          <w:rFonts w:ascii="Times New Roman" w:hAnsi="Times New Roman" w:cs="Times New Roman"/>
          <w:sz w:val="25"/>
          <w:szCs w:val="25"/>
        </w:rPr>
        <w:t>BP 333, Bangui, Central African Republic ((Tel. +32 3 2310521, Fax. +32 3 2331839, email: </w:t>
      </w:r>
      <w:hyperlink r:id="rId5" w:history="1">
        <w:r w:rsidRPr="00392DFA">
          <w:rPr>
            <w:rStyle w:val="Hyperlink"/>
            <w:rFonts w:ascii="Times New Roman" w:hAnsi="Times New Roman" w:cs="Times New Roman"/>
            <w:color w:val="2E74B5" w:themeColor="accent1" w:themeShade="BF"/>
            <w:sz w:val="25"/>
            <w:szCs w:val="25"/>
          </w:rPr>
          <w:t>kardiam.bvba@skynet.be</w:t>
        </w:r>
      </w:hyperlink>
      <w:r w:rsidRPr="00392DFA">
        <w:rPr>
          <w:rFonts w:ascii="Times New Roman" w:hAnsi="Times New Roman" w:cs="Times New Roman"/>
          <w:color w:val="2E74B5" w:themeColor="accent1" w:themeShade="BF"/>
          <w:sz w:val="25"/>
          <w:szCs w:val="25"/>
        </w:rPr>
        <w:t xml:space="preserve">; </w:t>
      </w:r>
      <w:r w:rsidRPr="00A91324">
        <w:rPr>
          <w:rFonts w:ascii="Times New Roman" w:hAnsi="Times New Roman" w:cs="Times New Roman"/>
          <w:sz w:val="25"/>
          <w:szCs w:val="25"/>
        </w:rPr>
        <w:t>website:  </w:t>
      </w:r>
      <w:hyperlink w:history="1">
        <w:r w:rsidRPr="00392DFA">
          <w:rPr>
            <w:rStyle w:val="Hyperlink"/>
            <w:rFonts w:ascii="Times New Roman" w:hAnsi="Times New Roman" w:cs="Times New Roman"/>
            <w:color w:val="2E74B5" w:themeColor="accent1" w:themeShade="BF"/>
            <w:sz w:val="25"/>
            <w:szCs w:val="25"/>
          </w:rPr>
          <w:t>www.groupeabdoulkarim.com</w:t>
        </w:r>
        <w:r w:rsidRPr="00A91324">
          <w:rPr>
            <w:rStyle w:val="Hyperlink"/>
            <w:rFonts w:ascii="Times New Roman" w:hAnsi="Times New Roman" w:cs="Times New Roman"/>
            <w:color w:val="auto"/>
            <w:sz w:val="25"/>
            <w:szCs w:val="25"/>
          </w:rPr>
          <w:t>)</w:t>
        </w:r>
      </w:hyperlink>
      <w:r w:rsidRPr="00A91324">
        <w:rPr>
          <w:rFonts w:ascii="Times New Roman" w:hAnsi="Times New Roman" w:cs="Times New Roman"/>
          <w:sz w:val="25"/>
          <w:szCs w:val="25"/>
        </w:rPr>
        <w:t>) </w:t>
      </w:r>
      <w:r w:rsidRPr="00A91324">
        <w:rPr>
          <w:rFonts w:ascii="Times New Roman" w:hAnsi="Times New Roman" w:cs="Times New Roman"/>
          <w:b/>
          <w:bCs/>
          <w:sz w:val="25"/>
          <w:szCs w:val="25"/>
        </w:rPr>
        <w:t>b) </w:t>
      </w:r>
      <w:r w:rsidRPr="00A91324">
        <w:rPr>
          <w:rFonts w:ascii="Times New Roman" w:hAnsi="Times New Roman" w:cs="Times New Roman"/>
          <w:sz w:val="25"/>
          <w:szCs w:val="25"/>
        </w:rPr>
        <w:t>Antwerp, Belgium </w:t>
      </w:r>
      <w:r w:rsidRPr="00A91324">
        <w:rPr>
          <w:rFonts w:ascii="Times New Roman" w:hAnsi="Times New Roman" w:cs="Times New Roman"/>
          <w:b/>
          <w:bCs/>
          <w:sz w:val="25"/>
          <w:szCs w:val="25"/>
        </w:rPr>
        <w:t>Listed on:  </w:t>
      </w:r>
      <w:r w:rsidRPr="00A91324">
        <w:rPr>
          <w:rFonts w:ascii="Times New Roman" w:hAnsi="Times New Roman" w:cs="Times New Roman"/>
          <w:sz w:val="25"/>
          <w:szCs w:val="25"/>
        </w:rPr>
        <w:t>20 Aug. 2015</w:t>
      </w:r>
      <w:r w:rsidRPr="00A91324">
        <w:rPr>
          <w:rFonts w:ascii="Times New Roman" w:hAnsi="Times New Roman" w:cs="Times New Roman"/>
          <w:b/>
          <w:bCs/>
          <w:sz w:val="25"/>
          <w:szCs w:val="25"/>
        </w:rPr>
        <w:t>  Other information:  </w:t>
      </w:r>
      <w:r w:rsidRPr="00A91324">
        <w:rPr>
          <w:rFonts w:ascii="Times New Roman" w:hAnsi="Times New Roman" w:cs="Times New Roman"/>
          <w:sz w:val="25"/>
          <w:szCs w:val="25"/>
        </w:rPr>
        <w:t>Headed by Abdoul-Karim Dan-Azoumi, since 12 December 1986 and by Aboubakar Mahamat, since 1 January 2005.  Branches include MINAIR, and SOFIA TP (Douala, Cameroon).  INTERPOL-UN Security Council Special Notice web link:  </w:t>
      </w:r>
      <w:hyperlink r:id="rId6" w:history="1">
        <w:r w:rsidRPr="002D161E">
          <w:rPr>
            <w:rStyle w:val="Hyperlink"/>
            <w:rFonts w:ascii="Times New Roman" w:hAnsi="Times New Roman" w:cs="Times New Roman"/>
            <w:color w:val="023160" w:themeColor="hyperlink" w:themeShade="80"/>
            <w:sz w:val="25"/>
            <w:szCs w:val="25"/>
          </w:rPr>
          <w:t>https://www.interpol.int/en/How-we-work/Notices/View-UN-Notices-Entities</w:t>
        </w:r>
      </w:hyperlink>
    </w:p>
    <w:p w14:paraId="64CAF622" w14:textId="77777777" w:rsidR="00522902" w:rsidRDefault="00522902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04ABE77" w14:textId="23AFE123" w:rsidR="0075710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6F56">
        <w:rPr>
          <w:rFonts w:ascii="Times New Roman" w:hAnsi="Times New Roman" w:cs="Times New Roman"/>
          <w:sz w:val="25"/>
          <w:szCs w:val="25"/>
        </w:rPr>
        <w:t>Accordingly, pursuant to section 34(1)(a) of the United Nations (Financial Prohibitions, Arms Embargo and</w:t>
      </w:r>
      <w:r w:rsidR="000F4EE7">
        <w:rPr>
          <w:rFonts w:ascii="Times New Roman" w:hAnsi="Times New Roman" w:cs="Times New Roman"/>
          <w:sz w:val="25"/>
          <w:szCs w:val="25"/>
        </w:rPr>
        <w:t xml:space="preserve"> Travel Ban) Sanctions Act 2019, </w:t>
      </w:r>
      <w:r w:rsidRPr="006F6F56">
        <w:rPr>
          <w:rFonts w:ascii="Times New Roman" w:hAnsi="Times New Roman" w:cs="Times New Roman"/>
          <w:sz w:val="25"/>
          <w:szCs w:val="25"/>
        </w:rPr>
        <w:t xml:space="preserve">the prohibitions, travel ban, and arms embargo under sections 23, 24, 35 and 36 of the </w:t>
      </w:r>
      <w:r>
        <w:rPr>
          <w:rFonts w:ascii="Times New Roman" w:hAnsi="Times New Roman" w:cs="Times New Roman"/>
          <w:sz w:val="25"/>
          <w:szCs w:val="25"/>
        </w:rPr>
        <w:t>Act have</w:t>
      </w:r>
      <w:r w:rsidRPr="006F6F56">
        <w:rPr>
          <w:rFonts w:ascii="Times New Roman" w:hAnsi="Times New Roman" w:cs="Times New Roman"/>
          <w:sz w:val="25"/>
          <w:szCs w:val="25"/>
        </w:rPr>
        <w:t xml:space="preserve"> lapsed with </w:t>
      </w:r>
      <w:r w:rsidRPr="00392DFA">
        <w:rPr>
          <w:rFonts w:ascii="Times New Roman" w:hAnsi="Times New Roman" w:cs="Times New Roman"/>
          <w:b/>
          <w:bCs/>
          <w:sz w:val="25"/>
          <w:szCs w:val="25"/>
        </w:rPr>
        <w:t>immediate effect</w:t>
      </w:r>
      <w:r w:rsidRPr="006F6F56">
        <w:rPr>
          <w:rFonts w:ascii="Times New Roman" w:hAnsi="Times New Roman" w:cs="Times New Roman"/>
          <w:sz w:val="25"/>
          <w:szCs w:val="25"/>
        </w:rPr>
        <w:t xml:space="preserve"> as from </w:t>
      </w:r>
      <w:r w:rsidR="00522902">
        <w:rPr>
          <w:rFonts w:ascii="Times New Roman" w:hAnsi="Times New Roman" w:cs="Times New Roman"/>
          <w:sz w:val="25"/>
          <w:szCs w:val="25"/>
        </w:rPr>
        <w:t>the date of this notice.</w:t>
      </w:r>
    </w:p>
    <w:p w14:paraId="2D5CB197" w14:textId="77777777" w:rsidR="00522902" w:rsidRPr="006F6F56" w:rsidRDefault="00522902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E79A81B" w14:textId="3BBB6E27" w:rsidR="00757106" w:rsidRDefault="00757106" w:rsidP="00757106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FF"/>
          <w:sz w:val="25"/>
          <w:szCs w:val="25"/>
        </w:rPr>
      </w:pPr>
      <w:r w:rsidRPr="006F6F56">
        <w:rPr>
          <w:rFonts w:ascii="Times New Roman" w:hAnsi="Times New Roman" w:cs="Times New Roman"/>
          <w:sz w:val="25"/>
          <w:szCs w:val="25"/>
        </w:rPr>
        <w:t>The Consolidated United Nations Security Council Sanctions List is also updated following changes made in th</w:t>
      </w:r>
      <w:r w:rsidR="00907B9D">
        <w:rPr>
          <w:rFonts w:ascii="Times New Roman" w:hAnsi="Times New Roman" w:cs="Times New Roman"/>
          <w:sz w:val="25"/>
          <w:szCs w:val="25"/>
        </w:rPr>
        <w:t xml:space="preserve">e </w:t>
      </w:r>
      <w:r w:rsidR="002D163D">
        <w:rPr>
          <w:rFonts w:ascii="Times New Roman" w:hAnsi="Times New Roman" w:cs="Times New Roman"/>
          <w:sz w:val="25"/>
          <w:szCs w:val="25"/>
        </w:rPr>
        <w:t>Central African Republic</w:t>
      </w:r>
      <w:r w:rsidR="00907B9D">
        <w:rPr>
          <w:rFonts w:ascii="Times New Roman" w:hAnsi="Times New Roman" w:cs="Times New Roman"/>
          <w:sz w:val="25"/>
          <w:szCs w:val="25"/>
        </w:rPr>
        <w:t xml:space="preserve"> Sanctions List</w:t>
      </w:r>
      <w:r w:rsidRPr="00757106">
        <w:rPr>
          <w:rFonts w:ascii="Times New Roman" w:hAnsi="Times New Roman" w:cs="Times New Roman"/>
          <w:sz w:val="25"/>
          <w:szCs w:val="25"/>
        </w:rPr>
        <w:t xml:space="preserve">. </w:t>
      </w:r>
      <w:r w:rsidRPr="006F6F56">
        <w:rPr>
          <w:rFonts w:ascii="Times New Roman" w:hAnsi="Times New Roman" w:cs="Times New Roman"/>
          <w:sz w:val="25"/>
          <w:szCs w:val="25"/>
        </w:rPr>
        <w:t xml:space="preserve">An updated version of the Consolidated List is accessible via the following URL: </w:t>
      </w:r>
      <w:hyperlink r:id="rId7" w:history="1">
        <w:r w:rsidR="00A91324" w:rsidRPr="002D161E">
          <w:rPr>
            <w:rStyle w:val="Hyperlink"/>
            <w:rFonts w:ascii="Times New Roman" w:hAnsi="Times New Roman" w:cs="Times New Roman"/>
            <w:sz w:val="25"/>
            <w:szCs w:val="25"/>
          </w:rPr>
          <w:t>https://www.un.org/securitycouncil/content/un-sc-consolidated-list</w:t>
        </w:r>
      </w:hyperlink>
    </w:p>
    <w:p w14:paraId="5C32FB95" w14:textId="77777777"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2AEA72EC" w14:textId="77777777"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6F56">
        <w:rPr>
          <w:rFonts w:ascii="Times New Roman" w:hAnsi="Times New Roman" w:cs="Times New Roman"/>
          <w:sz w:val="25"/>
          <w:szCs w:val="25"/>
        </w:rPr>
        <w:t xml:space="preserve">The public and other stakeholders are urged to regularly check for any updates to the United Nations </w:t>
      </w:r>
      <w:r w:rsidR="0064181C">
        <w:rPr>
          <w:rFonts w:ascii="Times New Roman" w:hAnsi="Times New Roman" w:cs="Times New Roman"/>
          <w:sz w:val="25"/>
          <w:szCs w:val="25"/>
        </w:rPr>
        <w:t xml:space="preserve">Sanctions </w:t>
      </w:r>
      <w:r w:rsidRPr="006F6F56">
        <w:rPr>
          <w:rFonts w:ascii="Times New Roman" w:hAnsi="Times New Roman" w:cs="Times New Roman"/>
          <w:sz w:val="25"/>
          <w:szCs w:val="25"/>
        </w:rPr>
        <w:t>Lists by accessing the above URL and comply with the relevant requirements under the Act.</w:t>
      </w:r>
    </w:p>
    <w:p w14:paraId="7F47A1DF" w14:textId="77777777"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A19D58E" w14:textId="77777777"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6F56">
        <w:rPr>
          <w:rFonts w:ascii="Times New Roman" w:hAnsi="Times New Roman" w:cs="Times New Roman"/>
          <w:sz w:val="25"/>
          <w:szCs w:val="25"/>
        </w:rPr>
        <w:t>For any query please contact the National Sanctions Secretariat as follows:</w:t>
      </w:r>
    </w:p>
    <w:p w14:paraId="4C229801" w14:textId="77777777"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662E3C19" w14:textId="77777777" w:rsidR="00757106" w:rsidRPr="006F6F56" w:rsidRDefault="00757106" w:rsidP="00392DFA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National Sanctions Secretariat</w:t>
      </w:r>
    </w:p>
    <w:p w14:paraId="16C46DD7" w14:textId="77777777" w:rsidR="00757106" w:rsidRPr="006F6F56" w:rsidRDefault="00757106" w:rsidP="00392DFA">
      <w:pPr>
        <w:tabs>
          <w:tab w:val="left" w:pos="2160"/>
          <w:tab w:val="left" w:pos="3600"/>
          <w:tab w:val="left" w:pos="3870"/>
          <w:tab w:val="left" w:pos="3960"/>
        </w:tabs>
        <w:spacing w:after="0" w:line="240" w:lineRule="auto"/>
        <w:ind w:hanging="720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ab/>
        <w:t>Level 4, New Government Centre</w:t>
      </w:r>
    </w:p>
    <w:p w14:paraId="08B69405" w14:textId="77777777" w:rsidR="00757106" w:rsidRPr="006F6F56" w:rsidRDefault="00757106" w:rsidP="00392DFA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40" w:lineRule="auto"/>
        <w:ind w:hanging="720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ab/>
        <w:t>Port- Louis</w:t>
      </w:r>
    </w:p>
    <w:p w14:paraId="7DD8DC56" w14:textId="77777777" w:rsidR="00757106" w:rsidRPr="006F6F56" w:rsidRDefault="00757106" w:rsidP="00392DFA">
      <w:pPr>
        <w:tabs>
          <w:tab w:val="left" w:pos="6030"/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Telephone: 201 1366/201 1264</w:t>
      </w:r>
    </w:p>
    <w:p w14:paraId="53DBBFD4" w14:textId="77777777" w:rsidR="00392DFA" w:rsidRDefault="00757106" w:rsidP="00392DFA">
      <w:pPr>
        <w:tabs>
          <w:tab w:val="left" w:pos="6120"/>
          <w:tab w:val="left" w:pos="729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Fax:             211 9272</w:t>
      </w:r>
    </w:p>
    <w:p w14:paraId="573BCD81" w14:textId="6F0953AB" w:rsidR="00757106" w:rsidRDefault="00757106" w:rsidP="00392DFA">
      <w:pPr>
        <w:tabs>
          <w:tab w:val="left" w:pos="6120"/>
          <w:tab w:val="left" w:pos="7290"/>
        </w:tabs>
        <w:spacing w:after="0" w:line="240" w:lineRule="auto"/>
        <w:rPr>
          <w:rStyle w:val="Hyperlink"/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 xml:space="preserve">Email:         </w:t>
      </w:r>
      <w:hyperlink r:id="rId8" w:history="1">
        <w:r w:rsidRPr="006F6F56">
          <w:rPr>
            <w:rStyle w:val="Hyperlink"/>
            <w:rFonts w:ascii="Times New Roman" w:hAnsi="Times New Roman" w:cs="Times New Roman"/>
            <w:b/>
            <w:sz w:val="25"/>
            <w:szCs w:val="25"/>
          </w:rPr>
          <w:t>nssec@govmu.org</w:t>
        </w:r>
      </w:hyperlink>
    </w:p>
    <w:p w14:paraId="0207AB11" w14:textId="77777777" w:rsidR="00392DFA" w:rsidRDefault="00392DFA" w:rsidP="00392DFA">
      <w:pPr>
        <w:spacing w:after="0" w:line="240" w:lineRule="auto"/>
        <w:rPr>
          <w:rStyle w:val="Hyperlink"/>
          <w:rFonts w:ascii="Times New Roman" w:hAnsi="Times New Roman" w:cs="Times New Roman"/>
          <w:b/>
          <w:sz w:val="25"/>
          <w:szCs w:val="25"/>
        </w:rPr>
      </w:pPr>
    </w:p>
    <w:p w14:paraId="08C79941" w14:textId="15A8B5E0" w:rsidR="00D53225" w:rsidRPr="00F551F1" w:rsidRDefault="00907B9D" w:rsidP="00F551F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06 </w:t>
      </w:r>
      <w:r w:rsidR="00522902">
        <w:rPr>
          <w:rFonts w:ascii="Times New Roman" w:hAnsi="Times New Roman" w:cs="Times New Roman"/>
          <w:b/>
          <w:sz w:val="25"/>
          <w:szCs w:val="25"/>
          <w:u w:val="single"/>
        </w:rPr>
        <w:t>April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 2021</w:t>
      </w:r>
    </w:p>
    <w:sectPr w:rsidR="00D53225" w:rsidRPr="00F551F1" w:rsidSect="00392DFA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53799"/>
    <w:multiLevelType w:val="hybridMultilevel"/>
    <w:tmpl w:val="C1F8F458"/>
    <w:lvl w:ilvl="0" w:tplc="D7B01172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75"/>
    <w:rsid w:val="00011053"/>
    <w:rsid w:val="000F1E9A"/>
    <w:rsid w:val="000F4EE7"/>
    <w:rsid w:val="002707A2"/>
    <w:rsid w:val="002C1225"/>
    <w:rsid w:val="002C6721"/>
    <w:rsid w:val="002D163D"/>
    <w:rsid w:val="00392DFA"/>
    <w:rsid w:val="00414BA4"/>
    <w:rsid w:val="00522902"/>
    <w:rsid w:val="0064181C"/>
    <w:rsid w:val="00757106"/>
    <w:rsid w:val="00907B9D"/>
    <w:rsid w:val="00A91324"/>
    <w:rsid w:val="00B26ED4"/>
    <w:rsid w:val="00B30F75"/>
    <w:rsid w:val="00BE3628"/>
    <w:rsid w:val="00CE415E"/>
    <w:rsid w:val="00D53225"/>
    <w:rsid w:val="00E31454"/>
    <w:rsid w:val="00F5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6EFB"/>
  <w15:chartTrackingRefBased/>
  <w15:docId w15:val="{827612B6-CA05-4705-893E-A76F4985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324"/>
    <w:pPr>
      <w:spacing w:line="256" w:lineRule="auto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1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57106"/>
    <w:rPr>
      <w:b/>
      <w:bCs/>
    </w:rPr>
  </w:style>
  <w:style w:type="paragraph" w:styleId="NormalWeb">
    <w:name w:val="Normal (Web)"/>
    <w:basedOn w:val="Normal"/>
    <w:uiPriority w:val="99"/>
    <w:unhideWhenUsed/>
    <w:rsid w:val="0075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4B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7B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2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sec@govmu.or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un.org/securitycouncil/content/un-sc-consolidated-lis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pol.int/en/How-we-work/Notices/View-UN-Notices-Entities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kardiam.bvba@skynet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5C0FF00A9DA48A2F8D97CCF5E3020" ma:contentTypeVersion="1" ma:contentTypeDescription="Create a new document." ma:contentTypeScope="" ma:versionID="967f3ab4d5b762ea1888f9a5bf042b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599729-C3D6-452B-B38B-56F69901E917}"/>
</file>

<file path=customXml/itemProps2.xml><?xml version="1.0" encoding="utf-8"?>
<ds:datastoreItem xmlns:ds="http://schemas.openxmlformats.org/officeDocument/2006/customXml" ds:itemID="{B0F74D43-3523-4D91-BE1B-AE0147AECEEC}"/>
</file>

<file path=customXml/itemProps3.xml><?xml version="1.0" encoding="utf-8"?>
<ds:datastoreItem xmlns:ds="http://schemas.openxmlformats.org/officeDocument/2006/customXml" ds:itemID="{23A9B71B-2C79-47E9-A022-D6A1FD058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Darshita sewogolum</cp:lastModifiedBy>
  <cp:revision>9</cp:revision>
  <cp:lastPrinted>2019-11-20T06:42:00Z</cp:lastPrinted>
  <dcterms:created xsi:type="dcterms:W3CDTF">2021-03-06T04:05:00Z</dcterms:created>
  <dcterms:modified xsi:type="dcterms:W3CDTF">2021-04-06T06:08:00Z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0x01010072A5C0FF00A9DA48A2F8D97CCF5E3020</vt:lpwstr>
  </property>
</Properties>
</file>