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91C17" w14:textId="77777777" w:rsidR="00472137" w:rsidRDefault="00472137" w:rsidP="00472137">
      <w:pPr>
        <w:autoSpaceDE w:val="0"/>
        <w:autoSpaceDN w:val="0"/>
        <w:adjustRightInd w:val="0"/>
        <w:spacing w:after="160" w:line="259" w:lineRule="atLeast"/>
        <w:jc w:val="center"/>
        <w:rPr>
          <w:rFonts w:ascii="Times New Roman" w:hAnsi="Times New Roman"/>
          <w:b/>
          <w:bCs/>
          <w:sz w:val="26"/>
          <w:szCs w:val="26"/>
          <w:lang w:val="en"/>
        </w:rPr>
      </w:pPr>
      <w:r>
        <w:rPr>
          <w:rFonts w:ascii="Times New Roman" w:hAnsi="Times New Roman"/>
          <w:b/>
          <w:bCs/>
          <w:sz w:val="26"/>
          <w:szCs w:val="26"/>
          <w:lang w:val="en"/>
        </w:rPr>
        <w:t>NATIONAL SANCTIONS SECRETARIAT</w:t>
      </w:r>
    </w:p>
    <w:p w14:paraId="471799C3" w14:textId="77777777" w:rsidR="00472137" w:rsidRDefault="00472137" w:rsidP="00472137">
      <w:pPr>
        <w:autoSpaceDE w:val="0"/>
        <w:autoSpaceDN w:val="0"/>
        <w:adjustRightInd w:val="0"/>
        <w:spacing w:after="160" w:line="259" w:lineRule="atLeast"/>
        <w:jc w:val="center"/>
        <w:rPr>
          <w:rFonts w:ascii="Times New Roman" w:hAnsi="Times New Roman"/>
          <w:b/>
          <w:bCs/>
          <w:sz w:val="25"/>
          <w:szCs w:val="25"/>
          <w:lang w:val="en"/>
        </w:rPr>
      </w:pPr>
      <w:r>
        <w:rPr>
          <w:rFonts w:ascii="Times New Roman" w:hAnsi="Times New Roman"/>
          <w:b/>
          <w:bCs/>
          <w:sz w:val="25"/>
          <w:szCs w:val="25"/>
          <w:lang w:val="en"/>
        </w:rPr>
        <w:t>Notice under Section 18(1)(a) of the United Nations (Financial Prohibitions, Arms Embargo and Travel Ban) Sanctions Act 2019</w:t>
      </w:r>
    </w:p>
    <w:p w14:paraId="6F72ADF8" w14:textId="01834EEE" w:rsidR="00472137" w:rsidRPr="002A69A3" w:rsidRDefault="00E27102" w:rsidP="00472137">
      <w:pPr>
        <w:autoSpaceDE w:val="0"/>
        <w:autoSpaceDN w:val="0"/>
        <w:adjustRightInd w:val="0"/>
        <w:spacing w:after="0" w:line="240" w:lineRule="auto"/>
        <w:ind w:right="-421"/>
        <w:jc w:val="center"/>
        <w:rPr>
          <w:rFonts w:ascii="Times New Roman" w:hAnsi="Times New Roman"/>
          <w:b/>
          <w:bCs/>
          <w:sz w:val="25"/>
          <w:szCs w:val="25"/>
          <w:u w:val="single"/>
          <w:lang w:val="en"/>
        </w:rPr>
      </w:pPr>
      <w:r w:rsidRPr="002A69A3">
        <w:rPr>
          <w:rFonts w:ascii="Times New Roman" w:hAnsi="Times New Roman"/>
          <w:b/>
          <w:bCs/>
          <w:sz w:val="25"/>
          <w:szCs w:val="25"/>
          <w:u w:val="single"/>
          <w:lang w:val="en"/>
        </w:rPr>
        <w:t xml:space="preserve">Amendment of </w:t>
      </w:r>
      <w:r w:rsidR="007F7438" w:rsidRPr="002A69A3">
        <w:rPr>
          <w:rFonts w:ascii="Times New Roman" w:hAnsi="Times New Roman"/>
          <w:b/>
          <w:bCs/>
          <w:sz w:val="25"/>
          <w:szCs w:val="25"/>
          <w:u w:val="single"/>
          <w:lang w:val="en"/>
        </w:rPr>
        <w:t>Two</w:t>
      </w:r>
      <w:r w:rsidR="0030729C" w:rsidRPr="002A69A3">
        <w:rPr>
          <w:rFonts w:ascii="Times New Roman" w:hAnsi="Times New Roman"/>
          <w:b/>
          <w:bCs/>
          <w:sz w:val="25"/>
          <w:szCs w:val="25"/>
          <w:u w:val="single"/>
          <w:lang w:val="en"/>
        </w:rPr>
        <w:t xml:space="preserve"> Entries</w:t>
      </w:r>
      <w:r w:rsidR="00CC0340" w:rsidRPr="002A69A3">
        <w:rPr>
          <w:rFonts w:ascii="Times New Roman" w:hAnsi="Times New Roman"/>
          <w:b/>
          <w:bCs/>
          <w:sz w:val="25"/>
          <w:szCs w:val="25"/>
          <w:u w:val="single"/>
          <w:lang w:val="en"/>
        </w:rPr>
        <w:t xml:space="preserve"> on</w:t>
      </w:r>
      <w:r w:rsidR="00472137" w:rsidRPr="002A69A3">
        <w:rPr>
          <w:rFonts w:ascii="Times New Roman" w:hAnsi="Times New Roman"/>
          <w:b/>
          <w:bCs/>
          <w:sz w:val="25"/>
          <w:szCs w:val="25"/>
          <w:u w:val="single"/>
          <w:lang w:val="en"/>
        </w:rPr>
        <w:t xml:space="preserve"> the </w:t>
      </w:r>
      <w:bookmarkStart w:id="0" w:name="_Hlk67464858"/>
      <w:r w:rsidR="0030729C" w:rsidRPr="002A69A3">
        <w:rPr>
          <w:rFonts w:ascii="Times New Roman" w:hAnsi="Times New Roman"/>
          <w:b/>
          <w:bCs/>
          <w:sz w:val="25"/>
          <w:szCs w:val="25"/>
          <w:u w:val="single"/>
          <w:lang w:val="en"/>
        </w:rPr>
        <w:t>ISIL (</w:t>
      </w:r>
      <w:proofErr w:type="spellStart"/>
      <w:r w:rsidR="0030729C" w:rsidRPr="002A69A3">
        <w:rPr>
          <w:rFonts w:ascii="Times New Roman" w:hAnsi="Times New Roman"/>
          <w:b/>
          <w:bCs/>
          <w:sz w:val="25"/>
          <w:szCs w:val="25"/>
          <w:u w:val="single"/>
          <w:lang w:val="en"/>
        </w:rPr>
        <w:t>Da’esh</w:t>
      </w:r>
      <w:proofErr w:type="spellEnd"/>
      <w:r w:rsidR="0030729C" w:rsidRPr="002A69A3">
        <w:rPr>
          <w:rFonts w:ascii="Times New Roman" w:hAnsi="Times New Roman"/>
          <w:b/>
          <w:bCs/>
          <w:sz w:val="25"/>
          <w:szCs w:val="25"/>
          <w:u w:val="single"/>
          <w:lang w:val="en"/>
        </w:rPr>
        <w:t>) and Al-Qaida Sanctions List</w:t>
      </w:r>
      <w:bookmarkEnd w:id="0"/>
    </w:p>
    <w:p w14:paraId="1D890506" w14:textId="77777777" w:rsidR="00472137" w:rsidRDefault="00472137" w:rsidP="00472137">
      <w:pPr>
        <w:autoSpaceDE w:val="0"/>
        <w:autoSpaceDN w:val="0"/>
        <w:adjustRightInd w:val="0"/>
        <w:spacing w:after="0" w:line="240" w:lineRule="auto"/>
        <w:ind w:right="-421"/>
        <w:jc w:val="center"/>
        <w:rPr>
          <w:rFonts w:ascii="Times New Roman" w:hAnsi="Times New Roman"/>
          <w:b/>
          <w:bCs/>
          <w:sz w:val="25"/>
          <w:szCs w:val="25"/>
          <w:lang w:val="en"/>
        </w:rPr>
      </w:pPr>
    </w:p>
    <w:p w14:paraId="77850F53" w14:textId="7A5023D8" w:rsidR="007F7438" w:rsidRDefault="00472137" w:rsidP="002A69A3">
      <w:pPr>
        <w:autoSpaceDE w:val="0"/>
        <w:autoSpaceDN w:val="0"/>
        <w:adjustRightInd w:val="0"/>
        <w:spacing w:after="160"/>
        <w:jc w:val="both"/>
        <w:rPr>
          <w:rFonts w:ascii="Times New Roman" w:hAnsi="Times New Roman"/>
          <w:sz w:val="25"/>
          <w:szCs w:val="25"/>
          <w:lang w:val="en"/>
        </w:rPr>
      </w:pPr>
      <w:r>
        <w:rPr>
          <w:rFonts w:ascii="Times New Roman" w:hAnsi="Times New Roman"/>
          <w:sz w:val="25"/>
          <w:szCs w:val="25"/>
          <w:lang w:val="en"/>
        </w:rPr>
        <w:t>N</w:t>
      </w:r>
      <w:r w:rsidR="00E27102">
        <w:rPr>
          <w:rFonts w:ascii="Times New Roman" w:hAnsi="Times New Roman"/>
          <w:sz w:val="25"/>
          <w:szCs w:val="25"/>
          <w:lang w:val="en"/>
        </w:rPr>
        <w:t xml:space="preserve">otice is hereby given that on </w:t>
      </w:r>
      <w:r w:rsidR="002A69A3">
        <w:rPr>
          <w:rFonts w:ascii="Times New Roman" w:hAnsi="Times New Roman"/>
          <w:b/>
          <w:sz w:val="25"/>
          <w:szCs w:val="25"/>
          <w:lang w:val="en"/>
        </w:rPr>
        <w:t>01</w:t>
      </w:r>
      <w:r w:rsidR="007F7438">
        <w:rPr>
          <w:rFonts w:ascii="Times New Roman" w:hAnsi="Times New Roman"/>
          <w:b/>
          <w:sz w:val="25"/>
          <w:szCs w:val="25"/>
          <w:lang w:val="en"/>
        </w:rPr>
        <w:t xml:space="preserve"> </w:t>
      </w:r>
      <w:r w:rsidR="002A69A3">
        <w:rPr>
          <w:rFonts w:ascii="Times New Roman" w:hAnsi="Times New Roman"/>
          <w:b/>
          <w:sz w:val="25"/>
          <w:szCs w:val="25"/>
          <w:lang w:val="en"/>
        </w:rPr>
        <w:t>April 2022</w:t>
      </w:r>
      <w:r>
        <w:rPr>
          <w:rFonts w:ascii="Times New Roman" w:hAnsi="Times New Roman"/>
          <w:sz w:val="25"/>
          <w:szCs w:val="25"/>
          <w:lang w:val="en"/>
        </w:rPr>
        <w:t xml:space="preserve">, </w:t>
      </w:r>
      <w:r w:rsidR="0030729C" w:rsidRPr="0030729C">
        <w:rPr>
          <w:rFonts w:ascii="Times New Roman" w:hAnsi="Times New Roman"/>
          <w:sz w:val="25"/>
          <w:szCs w:val="25"/>
          <w:lang w:val="en"/>
        </w:rPr>
        <w:t xml:space="preserve">the </w:t>
      </w:r>
      <w:r w:rsidR="00F46637">
        <w:rPr>
          <w:rFonts w:ascii="Times New Roman" w:hAnsi="Times New Roman"/>
          <w:sz w:val="25"/>
          <w:szCs w:val="25"/>
          <w:lang w:val="en"/>
        </w:rPr>
        <w:t xml:space="preserve">United Nations </w:t>
      </w:r>
      <w:r w:rsidR="0030729C" w:rsidRPr="0030729C">
        <w:rPr>
          <w:rFonts w:ascii="Times New Roman" w:hAnsi="Times New Roman"/>
          <w:sz w:val="25"/>
          <w:szCs w:val="25"/>
          <w:lang w:val="en"/>
        </w:rPr>
        <w:t>Security Council Committee pursuant to</w:t>
      </w:r>
      <w:r w:rsidR="007F7438" w:rsidRPr="007F7438">
        <w:rPr>
          <w:rFonts w:ascii="Times New Roman" w:hAnsi="Times New Roman"/>
          <w:sz w:val="25"/>
          <w:szCs w:val="25"/>
          <w:lang w:val="en"/>
        </w:rPr>
        <w:t xml:space="preserve"> resolutions 1267 (1999), 1989 (2011) and 2253 (2015) concerning </w:t>
      </w:r>
      <w:r w:rsidR="007F7438" w:rsidRPr="00ED1A24">
        <w:rPr>
          <w:rFonts w:ascii="Times New Roman" w:hAnsi="Times New Roman"/>
          <w:b/>
          <w:sz w:val="25"/>
          <w:szCs w:val="25"/>
          <w:lang w:val="en"/>
        </w:rPr>
        <w:t>ISIL (</w:t>
      </w:r>
      <w:proofErr w:type="spellStart"/>
      <w:r w:rsidR="007F7438" w:rsidRPr="00ED1A24">
        <w:rPr>
          <w:rFonts w:ascii="Times New Roman" w:hAnsi="Times New Roman"/>
          <w:b/>
          <w:sz w:val="25"/>
          <w:szCs w:val="25"/>
          <w:lang w:val="en"/>
        </w:rPr>
        <w:t>Da’esh</w:t>
      </w:r>
      <w:proofErr w:type="spellEnd"/>
      <w:r w:rsidR="007F7438" w:rsidRPr="00ED1A24">
        <w:rPr>
          <w:rFonts w:ascii="Times New Roman" w:hAnsi="Times New Roman"/>
          <w:b/>
          <w:sz w:val="25"/>
          <w:szCs w:val="25"/>
          <w:lang w:val="en"/>
        </w:rPr>
        <w:t xml:space="preserve">), Al-Qaida </w:t>
      </w:r>
      <w:r w:rsidR="007F7438" w:rsidRPr="007F7438">
        <w:rPr>
          <w:rFonts w:ascii="Times New Roman" w:hAnsi="Times New Roman"/>
          <w:sz w:val="25"/>
          <w:szCs w:val="25"/>
          <w:lang w:val="en"/>
        </w:rPr>
        <w:t xml:space="preserve">and associated individuals, groups, undertakings and entities </w:t>
      </w:r>
      <w:r w:rsidR="002A69A3" w:rsidRPr="00A37F7A">
        <w:rPr>
          <w:rFonts w:ascii="Times New Roman" w:hAnsi="Times New Roman"/>
          <w:sz w:val="25"/>
          <w:szCs w:val="25"/>
        </w:rPr>
        <w:t xml:space="preserve">enacted </w:t>
      </w:r>
      <w:r w:rsidR="002A69A3" w:rsidRPr="00A37F7A">
        <w:rPr>
          <w:rFonts w:ascii="Times New Roman" w:hAnsi="Times New Roman"/>
          <w:b/>
          <w:sz w:val="25"/>
          <w:szCs w:val="25"/>
        </w:rPr>
        <w:t>the amendments specified with</w:t>
      </w:r>
      <w:r w:rsidR="00CF7F45" w:rsidRPr="00CF7F45">
        <w:rPr>
          <w:rFonts w:ascii="Times New Roman" w:hAnsi="Times New Roman"/>
          <w:b/>
          <w:sz w:val="25"/>
          <w:szCs w:val="25"/>
        </w:rPr>
        <w:t xml:space="preserve"> </w:t>
      </w:r>
      <w:r w:rsidR="00CF7F45" w:rsidRPr="00A37F7A">
        <w:rPr>
          <w:rFonts w:ascii="Times New Roman" w:hAnsi="Times New Roman"/>
          <w:b/>
          <w:sz w:val="25"/>
          <w:szCs w:val="25"/>
        </w:rPr>
        <w:t>underline</w:t>
      </w:r>
      <w:r w:rsidR="00CF7F45">
        <w:rPr>
          <w:rFonts w:ascii="Times New Roman" w:hAnsi="Times New Roman"/>
          <w:b/>
          <w:sz w:val="25"/>
          <w:szCs w:val="25"/>
        </w:rPr>
        <w:t xml:space="preserve"> and</w:t>
      </w:r>
      <w:r w:rsidR="002A69A3" w:rsidRPr="00A37F7A">
        <w:rPr>
          <w:rFonts w:ascii="Times New Roman" w:hAnsi="Times New Roman"/>
          <w:b/>
          <w:sz w:val="25"/>
          <w:szCs w:val="25"/>
        </w:rPr>
        <w:t xml:space="preserve"> strikethrough</w:t>
      </w:r>
      <w:r w:rsidR="00CF7F45">
        <w:rPr>
          <w:rFonts w:ascii="Times New Roman" w:hAnsi="Times New Roman"/>
          <w:b/>
          <w:sz w:val="25"/>
          <w:szCs w:val="25"/>
        </w:rPr>
        <w:t xml:space="preserve"> </w:t>
      </w:r>
      <w:r w:rsidR="002A69A3">
        <w:rPr>
          <w:rFonts w:ascii="Times New Roman" w:hAnsi="Times New Roman"/>
          <w:sz w:val="25"/>
          <w:szCs w:val="25"/>
        </w:rPr>
        <w:t xml:space="preserve">in </w:t>
      </w:r>
      <w:r w:rsidR="007F7438" w:rsidRPr="007F7438">
        <w:rPr>
          <w:rFonts w:ascii="Times New Roman" w:hAnsi="Times New Roman"/>
          <w:sz w:val="25"/>
          <w:szCs w:val="25"/>
          <w:lang w:val="en"/>
        </w:rPr>
        <w:t xml:space="preserve">the entries below on </w:t>
      </w:r>
      <w:r w:rsidR="002A69A3">
        <w:rPr>
          <w:rFonts w:ascii="Times New Roman" w:hAnsi="Times New Roman"/>
          <w:sz w:val="25"/>
          <w:szCs w:val="25"/>
          <w:lang w:val="en"/>
        </w:rPr>
        <w:t>its</w:t>
      </w:r>
      <w:r w:rsidR="002A69A3" w:rsidRPr="002A69A3">
        <w:rPr>
          <w:rFonts w:ascii="Times New Roman" w:hAnsi="Times New Roman"/>
          <w:b/>
          <w:sz w:val="25"/>
          <w:szCs w:val="25"/>
          <w:lang w:val="en"/>
        </w:rPr>
        <w:t xml:space="preserve"> </w:t>
      </w:r>
      <w:r w:rsidR="002A69A3" w:rsidRPr="002A69A3">
        <w:rPr>
          <w:rFonts w:ascii="Times New Roman" w:hAnsi="Times New Roman"/>
          <w:sz w:val="25"/>
          <w:szCs w:val="25"/>
          <w:lang w:val="en"/>
        </w:rPr>
        <w:t>ISIL (</w:t>
      </w:r>
      <w:proofErr w:type="spellStart"/>
      <w:r w:rsidR="002A69A3" w:rsidRPr="002A69A3">
        <w:rPr>
          <w:rFonts w:ascii="Times New Roman" w:hAnsi="Times New Roman"/>
          <w:sz w:val="25"/>
          <w:szCs w:val="25"/>
          <w:lang w:val="en"/>
        </w:rPr>
        <w:t>Da’esh</w:t>
      </w:r>
      <w:proofErr w:type="spellEnd"/>
      <w:r w:rsidR="002A69A3" w:rsidRPr="002A69A3">
        <w:rPr>
          <w:rFonts w:ascii="Times New Roman" w:hAnsi="Times New Roman"/>
          <w:sz w:val="25"/>
          <w:szCs w:val="25"/>
          <w:lang w:val="en"/>
        </w:rPr>
        <w:t>) and</w:t>
      </w:r>
      <w:r w:rsidR="002A69A3" w:rsidRPr="002A69A3">
        <w:rPr>
          <w:rFonts w:ascii="Times New Roman" w:hAnsi="Times New Roman"/>
          <w:sz w:val="25"/>
          <w:szCs w:val="25"/>
          <w:lang w:val="en"/>
        </w:rPr>
        <w:t xml:space="preserve"> Al-Qaida</w:t>
      </w:r>
      <w:r w:rsidR="002A69A3">
        <w:rPr>
          <w:rFonts w:ascii="Times New Roman" w:hAnsi="Times New Roman"/>
          <w:sz w:val="25"/>
          <w:szCs w:val="25"/>
          <w:lang w:val="en"/>
        </w:rPr>
        <w:t xml:space="preserve"> </w:t>
      </w:r>
      <w:r w:rsidR="007F7438" w:rsidRPr="007F7438">
        <w:rPr>
          <w:rFonts w:ascii="Times New Roman" w:hAnsi="Times New Roman"/>
          <w:sz w:val="25"/>
          <w:szCs w:val="25"/>
          <w:lang w:val="en"/>
        </w:rPr>
        <w:t>Sanctions List of individuals and entities subject t</w:t>
      </w:r>
      <w:r w:rsidR="002A69A3">
        <w:rPr>
          <w:rFonts w:ascii="Times New Roman" w:hAnsi="Times New Roman"/>
          <w:sz w:val="25"/>
          <w:szCs w:val="25"/>
          <w:lang w:val="en"/>
        </w:rPr>
        <w:t>o the assets freeze, travel ban</w:t>
      </w:r>
      <w:r w:rsidR="007F7438" w:rsidRPr="007F7438">
        <w:rPr>
          <w:rFonts w:ascii="Times New Roman" w:hAnsi="Times New Roman"/>
          <w:sz w:val="25"/>
          <w:szCs w:val="25"/>
          <w:lang w:val="en"/>
        </w:rPr>
        <w:t xml:space="preserve"> and arms embargo set out in paragraph 1 of Security Council resolution 2</w:t>
      </w:r>
      <w:r w:rsidR="002A69A3">
        <w:rPr>
          <w:rFonts w:ascii="Times New Roman" w:hAnsi="Times New Roman"/>
          <w:sz w:val="25"/>
          <w:szCs w:val="25"/>
          <w:lang w:val="en"/>
        </w:rPr>
        <w:t>610</w:t>
      </w:r>
      <w:r w:rsidR="007F7438" w:rsidRPr="007F7438">
        <w:rPr>
          <w:rFonts w:ascii="Times New Roman" w:hAnsi="Times New Roman"/>
          <w:sz w:val="25"/>
          <w:szCs w:val="25"/>
          <w:lang w:val="en"/>
        </w:rPr>
        <w:t xml:space="preserve"> </w:t>
      </w:r>
      <w:r w:rsidR="002A69A3">
        <w:rPr>
          <w:rFonts w:ascii="Times New Roman" w:hAnsi="Times New Roman"/>
          <w:sz w:val="25"/>
          <w:szCs w:val="25"/>
          <w:lang w:val="en"/>
        </w:rPr>
        <w:t>(2021</w:t>
      </w:r>
      <w:r w:rsidR="007F7438" w:rsidRPr="007F7438">
        <w:rPr>
          <w:rFonts w:ascii="Times New Roman" w:hAnsi="Times New Roman"/>
          <w:sz w:val="25"/>
          <w:szCs w:val="25"/>
          <w:lang w:val="en"/>
        </w:rPr>
        <w:t>)</w:t>
      </w:r>
      <w:r w:rsidR="002A69A3">
        <w:rPr>
          <w:rFonts w:ascii="Times New Roman" w:hAnsi="Times New Roman"/>
          <w:sz w:val="25"/>
          <w:szCs w:val="25"/>
          <w:lang w:val="en"/>
        </w:rPr>
        <w:t>, and adopted</w:t>
      </w:r>
      <w:r w:rsidR="007F7438" w:rsidRPr="007F7438">
        <w:rPr>
          <w:rFonts w:ascii="Times New Roman" w:hAnsi="Times New Roman"/>
          <w:sz w:val="25"/>
          <w:szCs w:val="25"/>
          <w:lang w:val="en"/>
        </w:rPr>
        <w:t xml:space="preserve"> under Chapter VII of the </w:t>
      </w:r>
      <w:r w:rsidR="002A69A3">
        <w:rPr>
          <w:rFonts w:ascii="Times New Roman" w:hAnsi="Times New Roman"/>
          <w:sz w:val="25"/>
          <w:szCs w:val="25"/>
          <w:lang w:val="en"/>
        </w:rPr>
        <w:t>Charter of the United Nations.</w:t>
      </w:r>
    </w:p>
    <w:p w14:paraId="7D085256" w14:textId="77777777" w:rsidR="007F7438" w:rsidRPr="007F7438" w:rsidRDefault="007F7438" w:rsidP="00472137">
      <w:pPr>
        <w:autoSpaceDE w:val="0"/>
        <w:autoSpaceDN w:val="0"/>
        <w:adjustRightInd w:val="0"/>
        <w:spacing w:after="160"/>
        <w:jc w:val="both"/>
        <w:rPr>
          <w:rFonts w:ascii="Times New Roman" w:hAnsi="Times New Roman"/>
          <w:sz w:val="25"/>
          <w:szCs w:val="25"/>
          <w:lang w:val="en"/>
        </w:rPr>
      </w:pPr>
    </w:p>
    <w:p w14:paraId="79E2440E" w14:textId="77777777" w:rsidR="002A69A3" w:rsidRPr="00DE4A55" w:rsidRDefault="002A69A3" w:rsidP="002A69A3">
      <w:pPr>
        <w:spacing w:after="0" w:line="259" w:lineRule="auto"/>
        <w:ind w:left="284"/>
        <w:jc w:val="both"/>
        <w:rPr>
          <w:rFonts w:cs="Calibri"/>
          <w:color w:val="000000"/>
          <w:sz w:val="25"/>
          <w:szCs w:val="25"/>
          <w:u w:val="single"/>
        </w:rPr>
      </w:pPr>
      <w:r w:rsidRPr="00DE4A55">
        <w:rPr>
          <w:rFonts w:ascii="Times New Roman" w:eastAsia="Times New Roman" w:hAnsi="Times New Roman"/>
          <w:b/>
          <w:color w:val="000000"/>
          <w:sz w:val="25"/>
          <w:szCs w:val="25"/>
          <w:u w:val="single"/>
        </w:rPr>
        <w:t>A.</w:t>
      </w:r>
      <w:r w:rsidRPr="00DE4A55">
        <w:rPr>
          <w:rFonts w:ascii="Arial" w:eastAsia="Arial" w:hAnsi="Arial" w:cs="Arial"/>
          <w:b/>
          <w:color w:val="000000"/>
          <w:sz w:val="25"/>
          <w:szCs w:val="25"/>
          <w:u w:val="single"/>
        </w:rPr>
        <w:t xml:space="preserve"> </w:t>
      </w:r>
      <w:r w:rsidRPr="00DE4A55">
        <w:rPr>
          <w:rFonts w:ascii="Times New Roman" w:eastAsia="Times New Roman" w:hAnsi="Times New Roman"/>
          <w:b/>
          <w:color w:val="000000"/>
          <w:sz w:val="25"/>
          <w:szCs w:val="25"/>
          <w:u w:val="single"/>
        </w:rPr>
        <w:t xml:space="preserve">Individuals </w:t>
      </w:r>
    </w:p>
    <w:p w14:paraId="7859CEB5" w14:textId="77777777" w:rsidR="002A69A3" w:rsidRPr="00A37F7A" w:rsidRDefault="002A69A3" w:rsidP="002A69A3">
      <w:pPr>
        <w:spacing w:after="0" w:line="259" w:lineRule="auto"/>
        <w:ind w:left="824"/>
        <w:jc w:val="both"/>
        <w:rPr>
          <w:rFonts w:cs="Calibri"/>
          <w:color w:val="000000"/>
          <w:sz w:val="25"/>
          <w:szCs w:val="25"/>
        </w:rPr>
      </w:pPr>
      <w:r w:rsidRPr="00A37F7A">
        <w:rPr>
          <w:rFonts w:ascii="Times New Roman" w:eastAsia="Times New Roman" w:hAnsi="Times New Roman"/>
          <w:b/>
          <w:color w:val="FF0000"/>
          <w:sz w:val="25"/>
          <w:szCs w:val="25"/>
        </w:rPr>
        <w:t xml:space="preserve"> </w:t>
      </w:r>
    </w:p>
    <w:p w14:paraId="38830964" w14:textId="77777777" w:rsidR="008F3B12" w:rsidRDefault="008F3B12" w:rsidP="00A22F8D">
      <w:pPr>
        <w:spacing w:after="0"/>
        <w:ind w:right="6" w:hanging="11"/>
        <w:jc w:val="both"/>
        <w:rPr>
          <w:rFonts w:ascii="Times New Roman" w:hAnsi="Times New Roman"/>
          <w:sz w:val="25"/>
          <w:szCs w:val="25"/>
        </w:rPr>
      </w:pPr>
      <w:r w:rsidRPr="008F3B12">
        <w:rPr>
          <w:rFonts w:ascii="Times New Roman" w:hAnsi="Times New Roman"/>
          <w:b/>
          <w:bCs/>
          <w:sz w:val="25"/>
          <w:szCs w:val="25"/>
        </w:rPr>
        <w:t xml:space="preserve">QDi.430 Name: </w:t>
      </w:r>
      <w:r w:rsidRPr="008F3B12">
        <w:rPr>
          <w:rFonts w:ascii="Times New Roman" w:hAnsi="Times New Roman"/>
          <w:sz w:val="25"/>
          <w:szCs w:val="25"/>
        </w:rPr>
        <w:t xml:space="preserve">1: EMRAAN 2: ALI 3: 4: </w:t>
      </w:r>
      <w:proofErr w:type="spellStart"/>
      <w:r w:rsidRPr="008F3B12">
        <w:rPr>
          <w:rFonts w:ascii="Times New Roman" w:hAnsi="Times New Roman"/>
          <w:sz w:val="25"/>
          <w:szCs w:val="25"/>
        </w:rPr>
        <w:t>na</w:t>
      </w:r>
      <w:proofErr w:type="spellEnd"/>
    </w:p>
    <w:p w14:paraId="1F87B58D" w14:textId="14FD7ACA" w:rsidR="002A69A3" w:rsidRPr="00A37F7A" w:rsidRDefault="008F3B12" w:rsidP="00A22F8D">
      <w:pPr>
        <w:spacing w:after="0"/>
        <w:ind w:right="6" w:hanging="11"/>
        <w:jc w:val="both"/>
        <w:rPr>
          <w:rFonts w:cs="Calibri"/>
          <w:color w:val="000000"/>
          <w:sz w:val="25"/>
          <w:szCs w:val="25"/>
        </w:rPr>
      </w:pPr>
      <w:r w:rsidRPr="008F3B12">
        <w:rPr>
          <w:rFonts w:ascii="Times New Roman" w:hAnsi="Times New Roman"/>
          <w:b/>
          <w:bCs/>
          <w:sz w:val="25"/>
          <w:szCs w:val="25"/>
        </w:rPr>
        <w:t xml:space="preserve">Title: </w:t>
      </w:r>
      <w:proofErr w:type="spellStart"/>
      <w:r w:rsidRPr="008F3B12">
        <w:rPr>
          <w:rFonts w:ascii="Times New Roman" w:hAnsi="Times New Roman"/>
          <w:sz w:val="25"/>
          <w:szCs w:val="25"/>
        </w:rPr>
        <w:t>na</w:t>
      </w:r>
      <w:proofErr w:type="spellEnd"/>
      <w:r w:rsidRPr="008F3B12">
        <w:rPr>
          <w:rFonts w:ascii="Times New Roman" w:hAnsi="Times New Roman"/>
          <w:sz w:val="25"/>
          <w:szCs w:val="25"/>
        </w:rPr>
        <w:t xml:space="preserve"> </w:t>
      </w:r>
      <w:r w:rsidRPr="008F3B12">
        <w:rPr>
          <w:rFonts w:ascii="Times New Roman" w:hAnsi="Times New Roman"/>
          <w:b/>
          <w:bCs/>
          <w:sz w:val="25"/>
          <w:szCs w:val="25"/>
        </w:rPr>
        <w:t xml:space="preserve">Designation: </w:t>
      </w:r>
      <w:proofErr w:type="spellStart"/>
      <w:r w:rsidRPr="008F3B12">
        <w:rPr>
          <w:rFonts w:ascii="Times New Roman" w:hAnsi="Times New Roman"/>
          <w:sz w:val="25"/>
          <w:szCs w:val="25"/>
        </w:rPr>
        <w:t>na</w:t>
      </w:r>
      <w:proofErr w:type="spellEnd"/>
      <w:r w:rsidRPr="008F3B12">
        <w:rPr>
          <w:rFonts w:ascii="Times New Roman" w:hAnsi="Times New Roman"/>
          <w:sz w:val="25"/>
          <w:szCs w:val="25"/>
        </w:rPr>
        <w:t xml:space="preserve"> </w:t>
      </w:r>
      <w:r w:rsidRPr="008F3B12">
        <w:rPr>
          <w:rFonts w:ascii="Times New Roman" w:hAnsi="Times New Roman"/>
          <w:b/>
          <w:bCs/>
          <w:sz w:val="25"/>
          <w:szCs w:val="25"/>
        </w:rPr>
        <w:t xml:space="preserve">DOB: </w:t>
      </w:r>
      <w:r w:rsidRPr="008F3B12">
        <w:rPr>
          <w:rFonts w:ascii="Times New Roman" w:hAnsi="Times New Roman"/>
          <w:sz w:val="25"/>
          <w:szCs w:val="25"/>
        </w:rPr>
        <w:t xml:space="preserve">4 Jul. 1967 </w:t>
      </w:r>
      <w:r w:rsidRPr="008F3B12">
        <w:rPr>
          <w:rFonts w:ascii="Times New Roman" w:hAnsi="Times New Roman"/>
          <w:b/>
          <w:bCs/>
          <w:sz w:val="25"/>
          <w:szCs w:val="25"/>
        </w:rPr>
        <w:t xml:space="preserve">POB: </w:t>
      </w:r>
      <w:r w:rsidRPr="008F3B12">
        <w:rPr>
          <w:rFonts w:ascii="Times New Roman" w:hAnsi="Times New Roman"/>
          <w:sz w:val="25"/>
          <w:szCs w:val="25"/>
        </w:rPr>
        <w:t xml:space="preserve">Rio Claro, Trinidad and Tobago </w:t>
      </w:r>
      <w:r w:rsidRPr="008F3B12">
        <w:rPr>
          <w:rFonts w:ascii="Times New Roman" w:hAnsi="Times New Roman"/>
          <w:b/>
          <w:bCs/>
          <w:sz w:val="25"/>
          <w:szCs w:val="25"/>
        </w:rPr>
        <w:t>Good</w:t>
      </w:r>
      <w:r>
        <w:rPr>
          <w:rFonts w:ascii="Times New Roman" w:hAnsi="Times New Roman"/>
          <w:b/>
          <w:bCs/>
          <w:sz w:val="25"/>
          <w:szCs w:val="25"/>
        </w:rPr>
        <w:t xml:space="preserve"> </w:t>
      </w:r>
      <w:r w:rsidRPr="008F3B12">
        <w:rPr>
          <w:rFonts w:ascii="Times New Roman" w:hAnsi="Times New Roman"/>
          <w:b/>
          <w:bCs/>
          <w:sz w:val="25"/>
          <w:szCs w:val="25"/>
        </w:rPr>
        <w:t xml:space="preserve">quality a.k.a.: </w:t>
      </w:r>
      <w:proofErr w:type="spellStart"/>
      <w:r w:rsidRPr="008F3B12">
        <w:rPr>
          <w:rFonts w:ascii="Times New Roman" w:hAnsi="Times New Roman"/>
          <w:sz w:val="25"/>
          <w:szCs w:val="25"/>
        </w:rPr>
        <w:t>na</w:t>
      </w:r>
      <w:proofErr w:type="spellEnd"/>
      <w:r w:rsidRPr="008F3B12">
        <w:rPr>
          <w:rFonts w:ascii="Times New Roman" w:hAnsi="Times New Roman"/>
          <w:sz w:val="25"/>
          <w:szCs w:val="25"/>
        </w:rPr>
        <w:t xml:space="preserve"> </w:t>
      </w:r>
      <w:r w:rsidRPr="008F3B12">
        <w:rPr>
          <w:rFonts w:ascii="Times New Roman" w:hAnsi="Times New Roman"/>
          <w:b/>
          <w:bCs/>
          <w:sz w:val="25"/>
          <w:szCs w:val="25"/>
        </w:rPr>
        <w:t xml:space="preserve">Low quality a.k.a.: </w:t>
      </w:r>
      <w:r w:rsidRPr="008F3B12">
        <w:rPr>
          <w:rFonts w:ascii="Times New Roman" w:hAnsi="Times New Roman"/>
          <w:sz w:val="25"/>
          <w:szCs w:val="25"/>
        </w:rPr>
        <w:t xml:space="preserve">Abu Jihad TNT </w:t>
      </w:r>
      <w:r w:rsidRPr="008F3B12">
        <w:rPr>
          <w:rFonts w:ascii="Times New Roman" w:hAnsi="Times New Roman"/>
          <w:b/>
          <w:bCs/>
          <w:sz w:val="25"/>
          <w:szCs w:val="25"/>
        </w:rPr>
        <w:t xml:space="preserve">Nationality: a) </w:t>
      </w:r>
      <w:r w:rsidRPr="008F3B12">
        <w:rPr>
          <w:rFonts w:ascii="Times New Roman" w:hAnsi="Times New Roman"/>
          <w:sz w:val="25"/>
          <w:szCs w:val="25"/>
        </w:rPr>
        <w:t xml:space="preserve">Trinidad and Tobago </w:t>
      </w:r>
      <w:r w:rsidRPr="008F3B12">
        <w:rPr>
          <w:rFonts w:ascii="Times New Roman" w:hAnsi="Times New Roman"/>
          <w:b/>
          <w:bCs/>
          <w:sz w:val="25"/>
          <w:szCs w:val="25"/>
        </w:rPr>
        <w:t>b)</w:t>
      </w:r>
      <w:r>
        <w:rPr>
          <w:rFonts w:ascii="Times New Roman" w:hAnsi="Times New Roman"/>
          <w:b/>
          <w:bCs/>
          <w:sz w:val="25"/>
          <w:szCs w:val="25"/>
        </w:rPr>
        <w:t xml:space="preserve"> </w:t>
      </w:r>
      <w:r w:rsidRPr="008F3B12">
        <w:rPr>
          <w:rFonts w:ascii="Times New Roman" w:hAnsi="Times New Roman"/>
          <w:sz w:val="25"/>
          <w:szCs w:val="25"/>
        </w:rPr>
        <w:t xml:space="preserve">United States of America </w:t>
      </w:r>
      <w:r w:rsidRPr="008F3B12">
        <w:rPr>
          <w:rFonts w:ascii="Times New Roman" w:hAnsi="Times New Roman"/>
          <w:b/>
          <w:bCs/>
          <w:sz w:val="25"/>
          <w:szCs w:val="25"/>
        </w:rPr>
        <w:t xml:space="preserve">Passport no: a) </w:t>
      </w:r>
      <w:r w:rsidRPr="008F3B12">
        <w:rPr>
          <w:rFonts w:ascii="Times New Roman" w:hAnsi="Times New Roman"/>
          <w:sz w:val="25"/>
          <w:szCs w:val="25"/>
        </w:rPr>
        <w:t>Trinidad and Tobago number TB162181 (issued on 27</w:t>
      </w:r>
      <w:r>
        <w:rPr>
          <w:rFonts w:ascii="Times New Roman" w:hAnsi="Times New Roman"/>
          <w:sz w:val="25"/>
          <w:szCs w:val="25"/>
        </w:rPr>
        <w:t xml:space="preserve"> </w:t>
      </w:r>
      <w:r w:rsidRPr="008F3B12">
        <w:rPr>
          <w:rFonts w:ascii="Times New Roman" w:hAnsi="Times New Roman"/>
          <w:sz w:val="25"/>
          <w:szCs w:val="25"/>
        </w:rPr>
        <w:t xml:space="preserve">January 2015, expired 26 January 2020) </w:t>
      </w:r>
      <w:r w:rsidRPr="008F3B12">
        <w:rPr>
          <w:rFonts w:ascii="Times New Roman" w:hAnsi="Times New Roman"/>
          <w:b/>
          <w:bCs/>
          <w:sz w:val="25"/>
          <w:szCs w:val="25"/>
        </w:rPr>
        <w:t xml:space="preserve">b) </w:t>
      </w:r>
      <w:r w:rsidRPr="008F3B12">
        <w:rPr>
          <w:rFonts w:ascii="Times New Roman" w:hAnsi="Times New Roman"/>
          <w:sz w:val="25"/>
          <w:szCs w:val="25"/>
        </w:rPr>
        <w:t>United States of America number 420985453 (expired</w:t>
      </w:r>
      <w:r>
        <w:rPr>
          <w:rFonts w:ascii="Times New Roman" w:hAnsi="Times New Roman"/>
          <w:sz w:val="25"/>
          <w:szCs w:val="25"/>
        </w:rPr>
        <w:t xml:space="preserve"> </w:t>
      </w:r>
      <w:r w:rsidRPr="008F3B12">
        <w:rPr>
          <w:rFonts w:ascii="Times New Roman" w:hAnsi="Times New Roman"/>
          <w:sz w:val="25"/>
          <w:szCs w:val="25"/>
        </w:rPr>
        <w:t xml:space="preserve">6 February 2017) </w:t>
      </w:r>
      <w:r w:rsidRPr="008F3B12">
        <w:rPr>
          <w:rFonts w:ascii="Times New Roman" w:hAnsi="Times New Roman"/>
          <w:b/>
          <w:bCs/>
          <w:sz w:val="25"/>
          <w:szCs w:val="25"/>
        </w:rPr>
        <w:t xml:space="preserve">National identification no: </w:t>
      </w:r>
      <w:r w:rsidRPr="008F3B12">
        <w:rPr>
          <w:rFonts w:ascii="Times New Roman" w:hAnsi="Times New Roman"/>
          <w:sz w:val="25"/>
          <w:szCs w:val="25"/>
        </w:rPr>
        <w:t xml:space="preserve">Trinidad and Tobago 19670704052 </w:t>
      </w:r>
      <w:r w:rsidRPr="008F3B12">
        <w:rPr>
          <w:rFonts w:ascii="Times New Roman" w:hAnsi="Times New Roman"/>
          <w:b/>
          <w:bCs/>
          <w:sz w:val="25"/>
          <w:szCs w:val="25"/>
        </w:rPr>
        <w:t>Address: a)</w:t>
      </w:r>
      <w:r>
        <w:rPr>
          <w:rFonts w:ascii="Times New Roman" w:hAnsi="Times New Roman"/>
          <w:b/>
          <w:bCs/>
          <w:sz w:val="25"/>
          <w:szCs w:val="25"/>
        </w:rPr>
        <w:t xml:space="preserve"> </w:t>
      </w:r>
      <w:r w:rsidRPr="008F3B12">
        <w:rPr>
          <w:rFonts w:ascii="Times New Roman" w:hAnsi="Times New Roman"/>
          <w:sz w:val="25"/>
          <w:szCs w:val="25"/>
        </w:rPr>
        <w:t xml:space="preserve">United States of America (in detention, Federal Detention Center – Miami, Register Number:10423-509) </w:t>
      </w:r>
      <w:r w:rsidRPr="008F3B12">
        <w:rPr>
          <w:rFonts w:ascii="Times New Roman" w:hAnsi="Times New Roman"/>
          <w:b/>
          <w:bCs/>
          <w:sz w:val="25"/>
          <w:szCs w:val="25"/>
        </w:rPr>
        <w:t xml:space="preserve">b) </w:t>
      </w:r>
      <w:r w:rsidRPr="008F3B12">
        <w:rPr>
          <w:rFonts w:ascii="Times New Roman" w:hAnsi="Times New Roman"/>
          <w:sz w:val="25"/>
          <w:szCs w:val="25"/>
        </w:rPr>
        <w:t xml:space="preserve">#12 Rio Claro </w:t>
      </w:r>
      <w:proofErr w:type="spellStart"/>
      <w:r w:rsidRPr="008F3B12">
        <w:rPr>
          <w:rFonts w:ascii="Times New Roman" w:hAnsi="Times New Roman"/>
          <w:sz w:val="25"/>
          <w:szCs w:val="25"/>
        </w:rPr>
        <w:t>Mayaro</w:t>
      </w:r>
      <w:proofErr w:type="spellEnd"/>
      <w:r w:rsidRPr="008F3B12">
        <w:rPr>
          <w:rFonts w:ascii="Times New Roman" w:hAnsi="Times New Roman"/>
          <w:sz w:val="25"/>
          <w:szCs w:val="25"/>
        </w:rPr>
        <w:t xml:space="preserve"> Road, Rio Claro, Trinidad and Tobago (previous location</w:t>
      </w:r>
      <w:r>
        <w:rPr>
          <w:rFonts w:ascii="Times New Roman" w:hAnsi="Times New Roman"/>
          <w:sz w:val="25"/>
          <w:szCs w:val="25"/>
        </w:rPr>
        <w:t xml:space="preserve"> </w:t>
      </w:r>
      <w:r w:rsidRPr="008F3B12">
        <w:rPr>
          <w:rFonts w:ascii="Times New Roman" w:hAnsi="Times New Roman"/>
          <w:sz w:val="25"/>
          <w:szCs w:val="25"/>
        </w:rPr>
        <w:t xml:space="preserve">2008-March 2015) </w:t>
      </w:r>
      <w:r w:rsidRPr="008F3B12">
        <w:rPr>
          <w:rFonts w:ascii="Times New Roman" w:hAnsi="Times New Roman"/>
          <w:b/>
          <w:bCs/>
          <w:sz w:val="25"/>
          <w:szCs w:val="25"/>
        </w:rPr>
        <w:t xml:space="preserve">c) </w:t>
      </w:r>
      <w:r w:rsidRPr="008F3B12">
        <w:rPr>
          <w:rFonts w:ascii="Times New Roman" w:hAnsi="Times New Roman"/>
          <w:sz w:val="25"/>
          <w:szCs w:val="25"/>
        </w:rPr>
        <w:t>#7 GUAYAGUAYARE Road, Rio Claro, Trinidad and Tobago (previous</w:t>
      </w:r>
      <w:r>
        <w:rPr>
          <w:rFonts w:ascii="Times New Roman" w:hAnsi="Times New Roman"/>
          <w:sz w:val="25"/>
          <w:szCs w:val="25"/>
        </w:rPr>
        <w:t xml:space="preserve"> </w:t>
      </w:r>
      <w:r w:rsidRPr="008F3B12">
        <w:rPr>
          <w:rFonts w:ascii="Times New Roman" w:hAnsi="Times New Roman"/>
          <w:sz w:val="25"/>
          <w:szCs w:val="25"/>
        </w:rPr>
        <w:t xml:space="preserve">location circa 2003) </w:t>
      </w:r>
      <w:r w:rsidRPr="008F3B12">
        <w:rPr>
          <w:rFonts w:ascii="Times New Roman" w:hAnsi="Times New Roman"/>
          <w:b/>
          <w:bCs/>
          <w:sz w:val="25"/>
          <w:szCs w:val="25"/>
        </w:rPr>
        <w:t xml:space="preserve">d) </w:t>
      </w:r>
      <w:r w:rsidRPr="008F3B12">
        <w:rPr>
          <w:rFonts w:ascii="Times New Roman" w:hAnsi="Times New Roman"/>
          <w:sz w:val="25"/>
          <w:szCs w:val="25"/>
        </w:rPr>
        <w:t xml:space="preserve">United States of America (previous location- January 1991-2008) </w:t>
      </w:r>
      <w:r w:rsidRPr="008F3B12">
        <w:rPr>
          <w:rFonts w:ascii="Times New Roman" w:hAnsi="Times New Roman"/>
          <w:b/>
          <w:bCs/>
          <w:sz w:val="25"/>
          <w:szCs w:val="25"/>
        </w:rPr>
        <w:t>Listed</w:t>
      </w:r>
      <w:r>
        <w:rPr>
          <w:rFonts w:ascii="Times New Roman" w:hAnsi="Times New Roman"/>
          <w:b/>
          <w:bCs/>
          <w:sz w:val="25"/>
          <w:szCs w:val="25"/>
        </w:rPr>
        <w:t xml:space="preserve"> </w:t>
      </w:r>
      <w:r w:rsidRPr="008F3B12">
        <w:rPr>
          <w:rFonts w:ascii="Times New Roman" w:hAnsi="Times New Roman"/>
          <w:b/>
          <w:bCs/>
          <w:sz w:val="25"/>
          <w:szCs w:val="25"/>
        </w:rPr>
        <w:t xml:space="preserve">on: </w:t>
      </w:r>
      <w:r w:rsidRPr="008F3B12">
        <w:rPr>
          <w:rFonts w:ascii="Times New Roman" w:hAnsi="Times New Roman"/>
          <w:sz w:val="25"/>
          <w:szCs w:val="25"/>
        </w:rPr>
        <w:t xml:space="preserve">23 Nov. 2021 </w:t>
      </w:r>
      <w:r w:rsidRPr="008F3B12">
        <w:rPr>
          <w:rFonts w:ascii="Times New Roman" w:hAnsi="Times New Roman"/>
          <w:b/>
          <w:bCs/>
          <w:sz w:val="25"/>
          <w:szCs w:val="25"/>
        </w:rPr>
        <w:t>(</w:t>
      </w:r>
      <w:r w:rsidRPr="008F3B12">
        <w:rPr>
          <w:rFonts w:ascii="Times New Roman" w:hAnsi="Times New Roman"/>
          <w:b/>
          <w:bCs/>
          <w:sz w:val="25"/>
          <w:szCs w:val="25"/>
          <w:u w:val="single"/>
        </w:rPr>
        <w:t>Amended on 1 Apr. 2022</w:t>
      </w:r>
      <w:r w:rsidRPr="008F3B12">
        <w:rPr>
          <w:rFonts w:ascii="Times New Roman" w:hAnsi="Times New Roman"/>
          <w:b/>
          <w:bCs/>
          <w:sz w:val="25"/>
          <w:szCs w:val="25"/>
        </w:rPr>
        <w:t xml:space="preserve">) Other information: </w:t>
      </w:r>
      <w:r w:rsidRPr="008F3B12">
        <w:rPr>
          <w:rFonts w:ascii="Times New Roman" w:hAnsi="Times New Roman"/>
          <w:sz w:val="25"/>
          <w:szCs w:val="25"/>
        </w:rPr>
        <w:t>Senior member of Islamic</w:t>
      </w:r>
      <w:r>
        <w:rPr>
          <w:rFonts w:ascii="Times New Roman" w:hAnsi="Times New Roman"/>
          <w:sz w:val="25"/>
          <w:szCs w:val="25"/>
        </w:rPr>
        <w:t xml:space="preserve"> </w:t>
      </w:r>
      <w:r w:rsidRPr="008F3B12">
        <w:rPr>
          <w:rFonts w:ascii="Times New Roman" w:hAnsi="Times New Roman"/>
          <w:sz w:val="25"/>
          <w:szCs w:val="25"/>
        </w:rPr>
        <w:t>State in Iraq and the Levant (ISIL), listed as Al-Qaida in Iraq (QDe.115). Recruited for ISIL and</w:t>
      </w:r>
      <w:r>
        <w:rPr>
          <w:rFonts w:ascii="Times New Roman" w:hAnsi="Times New Roman"/>
          <w:sz w:val="25"/>
          <w:szCs w:val="25"/>
        </w:rPr>
        <w:t xml:space="preserve"> </w:t>
      </w:r>
      <w:r w:rsidRPr="008F3B12">
        <w:rPr>
          <w:rFonts w:ascii="Times New Roman" w:hAnsi="Times New Roman"/>
          <w:sz w:val="25"/>
          <w:szCs w:val="25"/>
        </w:rPr>
        <w:t xml:space="preserve">instructed individuals to perpetrate terrorist acts </w:t>
      </w:r>
      <w:r w:rsidRPr="008F3B12">
        <w:rPr>
          <w:rFonts w:ascii="Times New Roman" w:hAnsi="Times New Roman"/>
          <w:strike/>
          <w:sz w:val="25"/>
          <w:szCs w:val="25"/>
        </w:rPr>
        <w:t>via online video</w:t>
      </w:r>
      <w:r w:rsidRPr="008F3B12">
        <w:rPr>
          <w:rFonts w:ascii="Times New Roman" w:hAnsi="Times New Roman"/>
          <w:sz w:val="25"/>
          <w:szCs w:val="25"/>
        </w:rPr>
        <w:t>. Physical description: height 176</w:t>
      </w:r>
      <w:r w:rsidR="00DE4A55">
        <w:rPr>
          <w:rFonts w:ascii="Times New Roman" w:hAnsi="Times New Roman"/>
          <w:sz w:val="25"/>
          <w:szCs w:val="25"/>
        </w:rPr>
        <w:t xml:space="preserve"> </w:t>
      </w:r>
      <w:r w:rsidRPr="008F3B12">
        <w:rPr>
          <w:rFonts w:ascii="Times New Roman" w:hAnsi="Times New Roman"/>
          <w:sz w:val="25"/>
          <w:szCs w:val="25"/>
        </w:rPr>
        <w:t xml:space="preserve">cm, weight 73 kg, medium built, </w:t>
      </w:r>
      <w:proofErr w:type="spellStart"/>
      <w:r w:rsidRPr="008F3B12">
        <w:rPr>
          <w:rFonts w:ascii="Times New Roman" w:hAnsi="Times New Roman"/>
          <w:sz w:val="25"/>
          <w:szCs w:val="25"/>
        </w:rPr>
        <w:t>colour</w:t>
      </w:r>
      <w:proofErr w:type="spellEnd"/>
      <w:r w:rsidRPr="008F3B12">
        <w:rPr>
          <w:rFonts w:ascii="Times New Roman" w:hAnsi="Times New Roman"/>
          <w:sz w:val="25"/>
          <w:szCs w:val="25"/>
        </w:rPr>
        <w:t xml:space="preserve"> of eyes- brown, </w:t>
      </w:r>
      <w:proofErr w:type="spellStart"/>
      <w:r w:rsidRPr="008F3B12">
        <w:rPr>
          <w:rFonts w:ascii="Times New Roman" w:hAnsi="Times New Roman"/>
          <w:sz w:val="25"/>
          <w:szCs w:val="25"/>
        </w:rPr>
        <w:t>colour</w:t>
      </w:r>
      <w:proofErr w:type="spellEnd"/>
      <w:r w:rsidRPr="008F3B12">
        <w:rPr>
          <w:rFonts w:ascii="Times New Roman" w:hAnsi="Times New Roman"/>
          <w:sz w:val="25"/>
          <w:szCs w:val="25"/>
        </w:rPr>
        <w:t xml:space="preserve"> of hair- black/bald, complexion-brown. Speaks English.</w:t>
      </w:r>
      <w:r w:rsidR="00DE4A55">
        <w:rPr>
          <w:rFonts w:ascii="Times New Roman" w:hAnsi="Times New Roman"/>
          <w:sz w:val="25"/>
          <w:szCs w:val="25"/>
        </w:rPr>
        <w:t xml:space="preserve"> </w:t>
      </w:r>
      <w:r w:rsidR="002A69A3" w:rsidRPr="00A37F7A">
        <w:rPr>
          <w:rFonts w:ascii="Times New Roman" w:eastAsia="Times New Roman" w:hAnsi="Times New Roman"/>
          <w:color w:val="000000"/>
          <w:sz w:val="25"/>
          <w:szCs w:val="25"/>
        </w:rPr>
        <w:t xml:space="preserve">INTERPOL-UN Security Council Special Notice web link: </w:t>
      </w:r>
    </w:p>
    <w:p w14:paraId="1E77A39E" w14:textId="3DA5FA4B" w:rsidR="00A22F8D" w:rsidRPr="00CF7F45" w:rsidRDefault="00A22F8D" w:rsidP="00A22F8D">
      <w:pPr>
        <w:spacing w:after="0"/>
        <w:ind w:hanging="11"/>
        <w:jc w:val="both"/>
        <w:rPr>
          <w:rStyle w:val="Hyperlink"/>
          <w:rFonts w:ascii="Times New Roman" w:eastAsia="Times New Roman" w:hAnsi="Times New Roman"/>
          <w:color w:val="auto"/>
        </w:rPr>
      </w:pPr>
      <w:hyperlink r:id="rId8" w:history="1">
        <w:r w:rsidRPr="00A22F8D">
          <w:rPr>
            <w:rStyle w:val="Hyperlink"/>
            <w:rFonts w:ascii="Times New Roman" w:eastAsia="Times New Roman" w:hAnsi="Times New Roman"/>
            <w:sz w:val="25"/>
            <w:szCs w:val="25"/>
          </w:rPr>
          <w:t>https://www.interpol.int/en/How-we-work/Notices/View-UN-Notices-Individuals</w:t>
        </w:r>
      </w:hyperlink>
    </w:p>
    <w:p w14:paraId="7DB8106A" w14:textId="1A21AA66" w:rsidR="002A69A3" w:rsidRDefault="002A69A3" w:rsidP="002A69A3">
      <w:pPr>
        <w:spacing w:after="0" w:line="259" w:lineRule="auto"/>
        <w:ind w:left="104"/>
        <w:jc w:val="both"/>
        <w:rPr>
          <w:rFonts w:ascii="Times New Roman" w:eastAsia="Times New Roman" w:hAnsi="Times New Roman"/>
          <w:color w:val="000000"/>
          <w:sz w:val="25"/>
          <w:szCs w:val="25"/>
        </w:rPr>
      </w:pPr>
      <w:r w:rsidRPr="00A37F7A">
        <w:rPr>
          <w:rFonts w:ascii="Times New Roman" w:eastAsia="Times New Roman" w:hAnsi="Times New Roman"/>
          <w:color w:val="000000"/>
          <w:sz w:val="25"/>
          <w:szCs w:val="25"/>
        </w:rPr>
        <w:t xml:space="preserve"> </w:t>
      </w:r>
    </w:p>
    <w:p w14:paraId="1892CCFF" w14:textId="1E9BDA5C" w:rsidR="00A22F8D" w:rsidRDefault="00A22F8D" w:rsidP="002A69A3">
      <w:pPr>
        <w:spacing w:after="0" w:line="259" w:lineRule="auto"/>
        <w:ind w:left="104"/>
        <w:jc w:val="both"/>
        <w:rPr>
          <w:rFonts w:ascii="Times New Roman" w:eastAsia="Times New Roman" w:hAnsi="Times New Roman"/>
          <w:color w:val="000000"/>
          <w:sz w:val="25"/>
          <w:szCs w:val="25"/>
        </w:rPr>
      </w:pPr>
    </w:p>
    <w:p w14:paraId="5C14D03D" w14:textId="244FD89C" w:rsidR="00A22F8D" w:rsidRDefault="00A22F8D" w:rsidP="002A69A3">
      <w:pPr>
        <w:spacing w:after="0" w:line="259" w:lineRule="auto"/>
        <w:ind w:left="104"/>
        <w:jc w:val="both"/>
        <w:rPr>
          <w:rFonts w:ascii="Times New Roman" w:eastAsia="Times New Roman" w:hAnsi="Times New Roman"/>
          <w:color w:val="000000"/>
          <w:sz w:val="25"/>
          <w:szCs w:val="25"/>
        </w:rPr>
      </w:pPr>
    </w:p>
    <w:p w14:paraId="26359331" w14:textId="5E3A90E7" w:rsidR="00A22F8D" w:rsidRDefault="00A22F8D" w:rsidP="002A69A3">
      <w:pPr>
        <w:spacing w:after="0" w:line="259" w:lineRule="auto"/>
        <w:ind w:left="104"/>
        <w:jc w:val="both"/>
        <w:rPr>
          <w:rFonts w:ascii="Times New Roman" w:eastAsia="Times New Roman" w:hAnsi="Times New Roman"/>
          <w:color w:val="000000"/>
          <w:sz w:val="25"/>
          <w:szCs w:val="25"/>
        </w:rPr>
      </w:pPr>
    </w:p>
    <w:p w14:paraId="07D5E150" w14:textId="671B2860" w:rsidR="00A22F8D" w:rsidRDefault="00A22F8D" w:rsidP="002A69A3">
      <w:pPr>
        <w:spacing w:after="0" w:line="259" w:lineRule="auto"/>
        <w:ind w:left="104"/>
        <w:jc w:val="both"/>
        <w:rPr>
          <w:rFonts w:ascii="Times New Roman" w:eastAsia="Times New Roman" w:hAnsi="Times New Roman"/>
          <w:color w:val="000000"/>
          <w:sz w:val="25"/>
          <w:szCs w:val="25"/>
        </w:rPr>
      </w:pPr>
    </w:p>
    <w:p w14:paraId="17E8CEE8" w14:textId="5569DE0A" w:rsidR="00A22F8D" w:rsidRDefault="00A22F8D" w:rsidP="002A69A3">
      <w:pPr>
        <w:spacing w:after="0" w:line="259" w:lineRule="auto"/>
        <w:ind w:left="104"/>
        <w:jc w:val="both"/>
        <w:rPr>
          <w:rFonts w:ascii="Times New Roman" w:eastAsia="Times New Roman" w:hAnsi="Times New Roman"/>
          <w:color w:val="000000"/>
          <w:sz w:val="25"/>
          <w:szCs w:val="25"/>
        </w:rPr>
      </w:pPr>
    </w:p>
    <w:p w14:paraId="597807DD" w14:textId="4289F0CC" w:rsidR="00A22F8D" w:rsidRDefault="00A22F8D" w:rsidP="002A69A3">
      <w:pPr>
        <w:spacing w:after="0" w:line="259" w:lineRule="auto"/>
        <w:ind w:left="104"/>
        <w:jc w:val="both"/>
        <w:rPr>
          <w:rFonts w:ascii="Times New Roman" w:eastAsia="Times New Roman" w:hAnsi="Times New Roman"/>
          <w:color w:val="000000"/>
          <w:sz w:val="25"/>
          <w:szCs w:val="25"/>
        </w:rPr>
      </w:pPr>
    </w:p>
    <w:p w14:paraId="16CD76C7" w14:textId="0F8135F9" w:rsidR="00DE4A55" w:rsidRPr="00A37F7A" w:rsidRDefault="00DE4A55" w:rsidP="00DE4A55">
      <w:pPr>
        <w:spacing w:after="0" w:line="259" w:lineRule="auto"/>
        <w:ind w:left="284"/>
        <w:jc w:val="both"/>
        <w:rPr>
          <w:rFonts w:cs="Calibri"/>
          <w:color w:val="000000"/>
          <w:sz w:val="25"/>
          <w:szCs w:val="25"/>
        </w:rPr>
      </w:pPr>
      <w:r>
        <w:rPr>
          <w:rFonts w:ascii="Times New Roman" w:eastAsia="Times New Roman" w:hAnsi="Times New Roman"/>
          <w:b/>
          <w:color w:val="000000"/>
          <w:sz w:val="25"/>
          <w:szCs w:val="25"/>
          <w:u w:val="single" w:color="000000"/>
        </w:rPr>
        <w:lastRenderedPageBreak/>
        <w:t>B. Entities and other groups</w:t>
      </w:r>
      <w:r w:rsidRPr="00A37F7A">
        <w:rPr>
          <w:rFonts w:ascii="Times New Roman" w:eastAsia="Times New Roman" w:hAnsi="Times New Roman"/>
          <w:b/>
          <w:color w:val="000000"/>
          <w:sz w:val="25"/>
          <w:szCs w:val="25"/>
        </w:rPr>
        <w:t xml:space="preserve"> </w:t>
      </w:r>
    </w:p>
    <w:p w14:paraId="195AA85F" w14:textId="77777777" w:rsidR="002A69A3" w:rsidRPr="00A37F7A" w:rsidRDefault="002A69A3" w:rsidP="00DE4A55">
      <w:pPr>
        <w:spacing w:after="0" w:line="259" w:lineRule="auto"/>
        <w:jc w:val="both"/>
        <w:rPr>
          <w:rFonts w:cs="Calibri"/>
          <w:color w:val="000000"/>
          <w:sz w:val="25"/>
          <w:szCs w:val="25"/>
        </w:rPr>
      </w:pPr>
    </w:p>
    <w:p w14:paraId="114AAB09" w14:textId="77777777" w:rsidR="00DE4A55" w:rsidRDefault="00DE4A55" w:rsidP="00A22F8D">
      <w:pPr>
        <w:spacing w:after="0"/>
        <w:ind w:right="6" w:hanging="11"/>
        <w:jc w:val="both"/>
        <w:rPr>
          <w:rFonts w:ascii="Times New Roman" w:hAnsi="Times New Roman"/>
          <w:sz w:val="25"/>
          <w:szCs w:val="25"/>
        </w:rPr>
      </w:pPr>
      <w:r w:rsidRPr="00DE4A55">
        <w:rPr>
          <w:rFonts w:ascii="Times New Roman" w:hAnsi="Times New Roman"/>
          <w:b/>
          <w:bCs/>
          <w:sz w:val="25"/>
          <w:szCs w:val="25"/>
        </w:rPr>
        <w:t xml:space="preserve">QDe.161 Name: </w:t>
      </w:r>
      <w:r w:rsidRPr="00DE4A55">
        <w:rPr>
          <w:rFonts w:ascii="Times New Roman" w:hAnsi="Times New Roman"/>
          <w:sz w:val="25"/>
          <w:szCs w:val="25"/>
        </w:rPr>
        <w:t>ISLAMIC STATE IN IRAQ AND THE LEVANT - KHORASAN (ISIL-K)</w:t>
      </w:r>
    </w:p>
    <w:p w14:paraId="15AA9382" w14:textId="0F535921" w:rsidR="009335A3" w:rsidRDefault="00DE4A55" w:rsidP="00A22F8D">
      <w:pPr>
        <w:spacing w:after="0"/>
        <w:ind w:right="6" w:hanging="11"/>
        <w:jc w:val="both"/>
        <w:rPr>
          <w:rFonts w:ascii="Times New Roman" w:eastAsia="Times New Roman" w:hAnsi="Times New Roman"/>
          <w:color w:val="000000"/>
          <w:sz w:val="25"/>
          <w:szCs w:val="25"/>
        </w:rPr>
      </w:pPr>
      <w:r w:rsidRPr="00DE4A55">
        <w:rPr>
          <w:rFonts w:ascii="Times New Roman" w:hAnsi="Times New Roman"/>
          <w:b/>
          <w:bCs/>
          <w:sz w:val="25"/>
          <w:szCs w:val="25"/>
        </w:rPr>
        <w:t xml:space="preserve">A.k.a.: a) </w:t>
      </w:r>
      <w:r w:rsidRPr="00DE4A55">
        <w:rPr>
          <w:rFonts w:ascii="Times New Roman" w:hAnsi="Times New Roman"/>
          <w:sz w:val="25"/>
          <w:szCs w:val="25"/>
        </w:rPr>
        <w:t xml:space="preserve">ISIL KHORASAN </w:t>
      </w:r>
      <w:r w:rsidRPr="00DE4A55">
        <w:rPr>
          <w:rFonts w:ascii="Times New Roman" w:hAnsi="Times New Roman"/>
          <w:b/>
          <w:bCs/>
          <w:sz w:val="25"/>
          <w:szCs w:val="25"/>
        </w:rPr>
        <w:t xml:space="preserve">b) </w:t>
      </w:r>
      <w:r w:rsidRPr="00DE4A55">
        <w:rPr>
          <w:rFonts w:ascii="Times New Roman" w:hAnsi="Times New Roman"/>
          <w:sz w:val="25"/>
          <w:szCs w:val="25"/>
        </w:rPr>
        <w:t xml:space="preserve">ISLAMIC STATE’S KHORASAN PROVINCE </w:t>
      </w:r>
      <w:r w:rsidRPr="00DE4A55">
        <w:rPr>
          <w:rFonts w:ascii="Times New Roman" w:hAnsi="Times New Roman"/>
          <w:b/>
          <w:bCs/>
          <w:sz w:val="25"/>
          <w:szCs w:val="25"/>
        </w:rPr>
        <w:t xml:space="preserve">c) </w:t>
      </w:r>
      <w:r w:rsidRPr="00DE4A55">
        <w:rPr>
          <w:rFonts w:ascii="Times New Roman" w:hAnsi="Times New Roman"/>
          <w:sz w:val="25"/>
          <w:szCs w:val="25"/>
        </w:rPr>
        <w:t>ISIS</w:t>
      </w:r>
      <w:r>
        <w:rPr>
          <w:rFonts w:ascii="Times New Roman" w:hAnsi="Times New Roman"/>
          <w:sz w:val="25"/>
          <w:szCs w:val="25"/>
        </w:rPr>
        <w:t xml:space="preserve"> </w:t>
      </w:r>
      <w:r w:rsidRPr="00DE4A55">
        <w:rPr>
          <w:rFonts w:ascii="Times New Roman" w:hAnsi="Times New Roman"/>
          <w:sz w:val="25"/>
          <w:szCs w:val="25"/>
        </w:rPr>
        <w:t xml:space="preserve">WILAYAT KHORASAN </w:t>
      </w:r>
      <w:r w:rsidRPr="00DE4A55">
        <w:rPr>
          <w:rFonts w:ascii="Times New Roman" w:hAnsi="Times New Roman"/>
          <w:b/>
          <w:bCs/>
          <w:sz w:val="25"/>
          <w:szCs w:val="25"/>
        </w:rPr>
        <w:t xml:space="preserve">d) </w:t>
      </w:r>
      <w:r w:rsidRPr="00DE4A55">
        <w:rPr>
          <w:rFonts w:ascii="Times New Roman" w:hAnsi="Times New Roman"/>
          <w:sz w:val="25"/>
          <w:szCs w:val="25"/>
        </w:rPr>
        <w:t xml:space="preserve">ISIL’S SOUTH ASIA BRANCH </w:t>
      </w:r>
      <w:r w:rsidRPr="00DE4A55">
        <w:rPr>
          <w:rFonts w:ascii="Times New Roman" w:hAnsi="Times New Roman"/>
          <w:b/>
          <w:bCs/>
          <w:sz w:val="25"/>
          <w:szCs w:val="25"/>
        </w:rPr>
        <w:t xml:space="preserve">e) </w:t>
      </w:r>
      <w:r w:rsidRPr="00DE4A55">
        <w:rPr>
          <w:rFonts w:ascii="Times New Roman" w:hAnsi="Times New Roman"/>
          <w:sz w:val="25"/>
          <w:szCs w:val="25"/>
        </w:rPr>
        <w:t>SOUTH ASIAN CHAPTER OF</w:t>
      </w:r>
      <w:r>
        <w:rPr>
          <w:rFonts w:ascii="Times New Roman" w:hAnsi="Times New Roman"/>
          <w:sz w:val="25"/>
          <w:szCs w:val="25"/>
        </w:rPr>
        <w:t xml:space="preserve"> </w:t>
      </w:r>
      <w:r w:rsidRPr="00DE4A55">
        <w:rPr>
          <w:rFonts w:ascii="Times New Roman" w:hAnsi="Times New Roman"/>
          <w:sz w:val="25"/>
          <w:szCs w:val="25"/>
        </w:rPr>
        <w:t xml:space="preserve">ISIL </w:t>
      </w:r>
      <w:r w:rsidRPr="00DE4A55">
        <w:rPr>
          <w:rFonts w:ascii="Times New Roman" w:hAnsi="Times New Roman"/>
          <w:b/>
          <w:bCs/>
          <w:sz w:val="25"/>
          <w:szCs w:val="25"/>
          <w:u w:val="single"/>
        </w:rPr>
        <w:t xml:space="preserve">f) </w:t>
      </w:r>
      <w:r w:rsidRPr="00DE4A55">
        <w:rPr>
          <w:rFonts w:ascii="Times New Roman" w:hAnsi="Times New Roman"/>
          <w:sz w:val="25"/>
          <w:szCs w:val="25"/>
          <w:u w:val="single"/>
        </w:rPr>
        <w:t xml:space="preserve">The Islamic State of Iraq and ash-Sham—Khorasan Province </w:t>
      </w:r>
      <w:r w:rsidRPr="00DE4A55">
        <w:rPr>
          <w:rFonts w:ascii="Times New Roman" w:hAnsi="Times New Roman"/>
          <w:b/>
          <w:bCs/>
          <w:sz w:val="25"/>
          <w:szCs w:val="25"/>
          <w:u w:val="single"/>
        </w:rPr>
        <w:t xml:space="preserve">g) </w:t>
      </w:r>
      <w:r w:rsidRPr="00DE4A55">
        <w:rPr>
          <w:rFonts w:ascii="Times New Roman" w:hAnsi="Times New Roman"/>
          <w:sz w:val="25"/>
          <w:szCs w:val="25"/>
          <w:u w:val="single"/>
        </w:rPr>
        <w:t>The Islamic State of Iraq</w:t>
      </w:r>
      <w:r>
        <w:rPr>
          <w:rFonts w:ascii="Times New Roman" w:hAnsi="Times New Roman"/>
          <w:sz w:val="25"/>
          <w:szCs w:val="25"/>
          <w:u w:val="single"/>
        </w:rPr>
        <w:t xml:space="preserve"> </w:t>
      </w:r>
      <w:r w:rsidRPr="00DE4A55">
        <w:rPr>
          <w:rFonts w:ascii="Times New Roman" w:hAnsi="Times New Roman"/>
          <w:sz w:val="25"/>
          <w:szCs w:val="25"/>
          <w:u w:val="single"/>
        </w:rPr>
        <w:t xml:space="preserve">and Syria—Khorasan </w:t>
      </w:r>
      <w:r w:rsidRPr="00DE4A55">
        <w:rPr>
          <w:rFonts w:ascii="Times New Roman" w:hAnsi="Times New Roman"/>
          <w:b/>
          <w:bCs/>
          <w:sz w:val="25"/>
          <w:szCs w:val="25"/>
          <w:u w:val="single"/>
        </w:rPr>
        <w:t xml:space="preserve">h) </w:t>
      </w:r>
      <w:r w:rsidRPr="00DE4A55">
        <w:rPr>
          <w:rFonts w:ascii="Times New Roman" w:hAnsi="Times New Roman"/>
          <w:sz w:val="25"/>
          <w:szCs w:val="25"/>
          <w:u w:val="single"/>
        </w:rPr>
        <w:t xml:space="preserve">Islamic State of Iraq and Levant in Khorasan Province </w:t>
      </w:r>
      <w:proofErr w:type="spellStart"/>
      <w:r w:rsidRPr="00DE4A55">
        <w:rPr>
          <w:rFonts w:ascii="Times New Roman" w:hAnsi="Times New Roman"/>
          <w:b/>
          <w:bCs/>
          <w:sz w:val="25"/>
          <w:szCs w:val="25"/>
          <w:u w:val="single"/>
        </w:rPr>
        <w:t>i</w:t>
      </w:r>
      <w:proofErr w:type="spellEnd"/>
      <w:r w:rsidRPr="00DE4A55">
        <w:rPr>
          <w:rFonts w:ascii="Times New Roman" w:hAnsi="Times New Roman"/>
          <w:b/>
          <w:bCs/>
          <w:sz w:val="25"/>
          <w:szCs w:val="25"/>
          <w:u w:val="single"/>
        </w:rPr>
        <w:t xml:space="preserve">) </w:t>
      </w:r>
      <w:r w:rsidRPr="00DE4A55">
        <w:rPr>
          <w:rFonts w:ascii="Times New Roman" w:hAnsi="Times New Roman"/>
          <w:sz w:val="25"/>
          <w:szCs w:val="25"/>
          <w:u w:val="single"/>
        </w:rPr>
        <w:t>Islamic State</w:t>
      </w:r>
      <w:r>
        <w:rPr>
          <w:rFonts w:ascii="Times New Roman" w:hAnsi="Times New Roman"/>
          <w:sz w:val="25"/>
          <w:szCs w:val="25"/>
          <w:u w:val="single"/>
        </w:rPr>
        <w:t xml:space="preserve"> </w:t>
      </w:r>
      <w:proofErr w:type="spellStart"/>
      <w:r w:rsidRPr="00DE4A55">
        <w:rPr>
          <w:rFonts w:ascii="Times New Roman" w:hAnsi="Times New Roman"/>
          <w:sz w:val="25"/>
          <w:szCs w:val="25"/>
          <w:u w:val="single"/>
        </w:rPr>
        <w:t>Khurasan</w:t>
      </w:r>
      <w:proofErr w:type="spellEnd"/>
      <w:r w:rsidRPr="00DE4A55">
        <w:rPr>
          <w:rFonts w:ascii="Times New Roman" w:hAnsi="Times New Roman"/>
          <w:sz w:val="25"/>
          <w:szCs w:val="25"/>
          <w:u w:val="single"/>
        </w:rPr>
        <w:t xml:space="preserve"> </w:t>
      </w:r>
      <w:r w:rsidRPr="00DE4A55">
        <w:rPr>
          <w:rFonts w:ascii="Times New Roman" w:hAnsi="Times New Roman"/>
          <w:b/>
          <w:bCs/>
          <w:sz w:val="25"/>
          <w:szCs w:val="25"/>
          <w:u w:val="single"/>
        </w:rPr>
        <w:t xml:space="preserve">j) </w:t>
      </w:r>
      <w:r w:rsidRPr="00DE4A55">
        <w:rPr>
          <w:rFonts w:ascii="Times New Roman" w:hAnsi="Times New Roman"/>
          <w:sz w:val="25"/>
          <w:szCs w:val="25"/>
          <w:u w:val="single"/>
        </w:rPr>
        <w:t xml:space="preserve">ISIS-K </w:t>
      </w:r>
      <w:r w:rsidRPr="00DE4A55">
        <w:rPr>
          <w:rFonts w:ascii="Times New Roman" w:hAnsi="Times New Roman"/>
          <w:b/>
          <w:bCs/>
          <w:sz w:val="25"/>
          <w:szCs w:val="25"/>
          <w:u w:val="single"/>
        </w:rPr>
        <w:t xml:space="preserve">k) </w:t>
      </w:r>
      <w:r w:rsidRPr="00DE4A55">
        <w:rPr>
          <w:rFonts w:ascii="Times New Roman" w:hAnsi="Times New Roman"/>
          <w:sz w:val="25"/>
          <w:szCs w:val="25"/>
          <w:u w:val="single"/>
        </w:rPr>
        <w:t xml:space="preserve">ISISK </w:t>
      </w:r>
      <w:r w:rsidRPr="00DE4A55">
        <w:rPr>
          <w:rFonts w:ascii="Times New Roman" w:hAnsi="Times New Roman"/>
          <w:b/>
          <w:bCs/>
          <w:sz w:val="25"/>
          <w:szCs w:val="25"/>
          <w:u w:val="single"/>
        </w:rPr>
        <w:t xml:space="preserve">l) </w:t>
      </w:r>
      <w:r w:rsidRPr="00DE4A55">
        <w:rPr>
          <w:rFonts w:ascii="Times New Roman" w:hAnsi="Times New Roman"/>
          <w:sz w:val="25"/>
          <w:szCs w:val="25"/>
          <w:u w:val="single"/>
        </w:rPr>
        <w:t>IS-Khorasan</w:t>
      </w:r>
      <w:r w:rsidRPr="00DE4A55">
        <w:rPr>
          <w:rFonts w:ascii="Times New Roman" w:hAnsi="Times New Roman"/>
          <w:sz w:val="25"/>
          <w:szCs w:val="25"/>
        </w:rPr>
        <w:t xml:space="preserve"> </w:t>
      </w:r>
      <w:proofErr w:type="spellStart"/>
      <w:r w:rsidRPr="00DE4A55">
        <w:rPr>
          <w:rFonts w:ascii="Times New Roman" w:hAnsi="Times New Roman"/>
          <w:b/>
          <w:bCs/>
          <w:sz w:val="25"/>
          <w:szCs w:val="25"/>
        </w:rPr>
        <w:t>F.k.a</w:t>
      </w:r>
      <w:proofErr w:type="spellEnd"/>
      <w:r w:rsidRPr="00DE4A55">
        <w:rPr>
          <w:rFonts w:ascii="Times New Roman" w:hAnsi="Times New Roman"/>
          <w:b/>
          <w:bCs/>
          <w:sz w:val="25"/>
          <w:szCs w:val="25"/>
        </w:rPr>
        <w:t xml:space="preserve">.: </w:t>
      </w:r>
      <w:proofErr w:type="spellStart"/>
      <w:r w:rsidRPr="00DE4A55">
        <w:rPr>
          <w:rFonts w:ascii="Times New Roman" w:hAnsi="Times New Roman"/>
          <w:sz w:val="25"/>
          <w:szCs w:val="25"/>
        </w:rPr>
        <w:t>na</w:t>
      </w:r>
      <w:proofErr w:type="spellEnd"/>
      <w:r w:rsidRPr="00DE4A55">
        <w:rPr>
          <w:rFonts w:ascii="Times New Roman" w:hAnsi="Times New Roman"/>
          <w:sz w:val="25"/>
          <w:szCs w:val="25"/>
        </w:rPr>
        <w:t xml:space="preserve"> </w:t>
      </w:r>
      <w:r w:rsidRPr="00DE4A55">
        <w:rPr>
          <w:rFonts w:ascii="Times New Roman" w:hAnsi="Times New Roman"/>
          <w:b/>
          <w:bCs/>
          <w:sz w:val="25"/>
          <w:szCs w:val="25"/>
        </w:rPr>
        <w:t xml:space="preserve">Address: </w:t>
      </w:r>
      <w:proofErr w:type="spellStart"/>
      <w:r w:rsidRPr="00DE4A55">
        <w:rPr>
          <w:rFonts w:ascii="Times New Roman" w:hAnsi="Times New Roman"/>
          <w:sz w:val="25"/>
          <w:szCs w:val="25"/>
        </w:rPr>
        <w:t>na</w:t>
      </w:r>
      <w:proofErr w:type="spellEnd"/>
      <w:r w:rsidRPr="00DE4A55">
        <w:rPr>
          <w:rFonts w:ascii="Times New Roman" w:hAnsi="Times New Roman"/>
          <w:sz w:val="25"/>
          <w:szCs w:val="25"/>
        </w:rPr>
        <w:t xml:space="preserve"> </w:t>
      </w:r>
      <w:r w:rsidRPr="00DE4A55">
        <w:rPr>
          <w:rFonts w:ascii="Times New Roman" w:hAnsi="Times New Roman"/>
          <w:b/>
          <w:bCs/>
          <w:sz w:val="25"/>
          <w:szCs w:val="25"/>
        </w:rPr>
        <w:t xml:space="preserve">Listed on: </w:t>
      </w:r>
      <w:r w:rsidRPr="00DE4A55">
        <w:rPr>
          <w:rFonts w:ascii="Times New Roman" w:hAnsi="Times New Roman"/>
          <w:sz w:val="25"/>
          <w:szCs w:val="25"/>
        </w:rPr>
        <w:t>14 May 2019</w:t>
      </w:r>
      <w:r w:rsidRPr="00DE4A55">
        <w:rPr>
          <w:rFonts w:ascii="Times New Roman" w:hAnsi="Times New Roman"/>
          <w:sz w:val="25"/>
          <w:szCs w:val="25"/>
        </w:rPr>
        <w:t xml:space="preserve"> </w:t>
      </w:r>
      <w:r w:rsidRPr="00DE4A55">
        <w:rPr>
          <w:rFonts w:ascii="Times New Roman" w:hAnsi="Times New Roman"/>
          <w:b/>
          <w:bCs/>
          <w:sz w:val="25"/>
          <w:szCs w:val="25"/>
        </w:rPr>
        <w:t>(</w:t>
      </w:r>
      <w:r w:rsidRPr="00DE4A55">
        <w:rPr>
          <w:rFonts w:ascii="Times New Roman" w:hAnsi="Times New Roman"/>
          <w:b/>
          <w:bCs/>
          <w:sz w:val="25"/>
          <w:szCs w:val="25"/>
          <w:u w:val="single"/>
        </w:rPr>
        <w:t>Amended on 1 Apr. 2022</w:t>
      </w:r>
      <w:r w:rsidRPr="00DE4A55">
        <w:rPr>
          <w:rFonts w:ascii="Times New Roman" w:hAnsi="Times New Roman"/>
          <w:b/>
          <w:bCs/>
          <w:sz w:val="25"/>
          <w:szCs w:val="25"/>
        </w:rPr>
        <w:t xml:space="preserve">) Other information: </w:t>
      </w:r>
      <w:r w:rsidRPr="00DE4A55">
        <w:rPr>
          <w:rFonts w:ascii="Times New Roman" w:hAnsi="Times New Roman"/>
          <w:sz w:val="25"/>
          <w:szCs w:val="25"/>
        </w:rPr>
        <w:t xml:space="preserve">Islamic State of Iraq and the Levant </w:t>
      </w:r>
      <w:r>
        <w:rPr>
          <w:rFonts w:ascii="Times New Roman" w:hAnsi="Times New Roman"/>
          <w:sz w:val="25"/>
          <w:szCs w:val="25"/>
        </w:rPr>
        <w:t>–</w:t>
      </w:r>
      <w:r w:rsidRPr="00DE4A55">
        <w:rPr>
          <w:rFonts w:ascii="Times New Roman" w:hAnsi="Times New Roman"/>
          <w:sz w:val="25"/>
          <w:szCs w:val="25"/>
        </w:rPr>
        <w:t xml:space="preserve"> Khorasan</w:t>
      </w:r>
      <w:r>
        <w:rPr>
          <w:rFonts w:ascii="Times New Roman" w:hAnsi="Times New Roman"/>
          <w:sz w:val="25"/>
          <w:szCs w:val="25"/>
        </w:rPr>
        <w:t xml:space="preserve"> </w:t>
      </w:r>
      <w:r w:rsidRPr="00DE4A55">
        <w:rPr>
          <w:rFonts w:ascii="Times New Roman" w:hAnsi="Times New Roman"/>
          <w:sz w:val="25"/>
          <w:szCs w:val="25"/>
        </w:rPr>
        <w:t xml:space="preserve">(ISIL - K) was formed on January 10, 2015 by a former </w:t>
      </w:r>
      <w:proofErr w:type="spellStart"/>
      <w:r w:rsidRPr="00DE4A55">
        <w:rPr>
          <w:rFonts w:ascii="Times New Roman" w:hAnsi="Times New Roman"/>
          <w:sz w:val="25"/>
          <w:szCs w:val="25"/>
        </w:rPr>
        <w:t>Tehrik</w:t>
      </w:r>
      <w:proofErr w:type="spellEnd"/>
      <w:r w:rsidRPr="00DE4A55">
        <w:rPr>
          <w:rFonts w:ascii="Times New Roman" w:hAnsi="Times New Roman"/>
          <w:sz w:val="25"/>
          <w:szCs w:val="25"/>
        </w:rPr>
        <w:t>-e Taliban Pakistan (TTP)</w:t>
      </w:r>
      <w:r>
        <w:rPr>
          <w:rFonts w:ascii="Times New Roman" w:hAnsi="Times New Roman"/>
          <w:sz w:val="25"/>
          <w:szCs w:val="25"/>
        </w:rPr>
        <w:t xml:space="preserve"> </w:t>
      </w:r>
      <w:r w:rsidRPr="00DE4A55">
        <w:rPr>
          <w:rFonts w:ascii="Times New Roman" w:hAnsi="Times New Roman"/>
          <w:sz w:val="25"/>
          <w:szCs w:val="25"/>
        </w:rPr>
        <w:t>(QDe.132) commander and was established by former Taliban faction commanders who swore an</w:t>
      </w:r>
      <w:r>
        <w:rPr>
          <w:rFonts w:ascii="Times New Roman" w:hAnsi="Times New Roman"/>
          <w:sz w:val="25"/>
          <w:szCs w:val="25"/>
        </w:rPr>
        <w:t xml:space="preserve"> </w:t>
      </w:r>
      <w:r w:rsidRPr="00DE4A55">
        <w:rPr>
          <w:rFonts w:ascii="Times New Roman" w:hAnsi="Times New Roman"/>
          <w:sz w:val="25"/>
          <w:szCs w:val="25"/>
        </w:rPr>
        <w:t>oath of allegiance to the Islamic State of Iraq and the Levant (listed as Al-Qaida in Iraq</w:t>
      </w:r>
      <w:r>
        <w:rPr>
          <w:rFonts w:ascii="Times New Roman" w:hAnsi="Times New Roman"/>
          <w:sz w:val="25"/>
          <w:szCs w:val="25"/>
        </w:rPr>
        <w:t xml:space="preserve"> </w:t>
      </w:r>
      <w:r w:rsidRPr="00DE4A55">
        <w:rPr>
          <w:rFonts w:ascii="Times New Roman" w:hAnsi="Times New Roman"/>
          <w:sz w:val="25"/>
          <w:szCs w:val="25"/>
        </w:rPr>
        <w:t>(QDe.115)). ISIL – K has claimed responsibility for numerous attacks in both Afghanistan and</w:t>
      </w:r>
      <w:r>
        <w:rPr>
          <w:rFonts w:ascii="Times New Roman" w:hAnsi="Times New Roman"/>
          <w:sz w:val="25"/>
          <w:szCs w:val="25"/>
        </w:rPr>
        <w:t xml:space="preserve"> </w:t>
      </w:r>
      <w:r w:rsidRPr="00DE4A55">
        <w:rPr>
          <w:rFonts w:ascii="Times New Roman" w:hAnsi="Times New Roman"/>
          <w:sz w:val="25"/>
          <w:szCs w:val="25"/>
        </w:rPr>
        <w:t>Pakistan.</w:t>
      </w:r>
      <w:r>
        <w:rPr>
          <w:rFonts w:ascii="Times New Roman" w:hAnsi="Times New Roman"/>
          <w:sz w:val="25"/>
          <w:szCs w:val="25"/>
        </w:rPr>
        <w:t xml:space="preserve"> </w:t>
      </w:r>
      <w:r w:rsidR="002A69A3" w:rsidRPr="00A37F7A">
        <w:rPr>
          <w:rFonts w:ascii="Times New Roman" w:eastAsia="Times New Roman" w:hAnsi="Times New Roman"/>
          <w:color w:val="000000"/>
          <w:sz w:val="25"/>
          <w:szCs w:val="25"/>
        </w:rPr>
        <w:t>INTERPOL</w:t>
      </w:r>
      <w:r>
        <w:rPr>
          <w:rFonts w:ascii="Times New Roman" w:eastAsia="Times New Roman" w:hAnsi="Times New Roman"/>
          <w:color w:val="000000"/>
          <w:sz w:val="25"/>
          <w:szCs w:val="25"/>
        </w:rPr>
        <w:t>-</w:t>
      </w:r>
      <w:r w:rsidR="002A69A3" w:rsidRPr="00A37F7A">
        <w:rPr>
          <w:rFonts w:ascii="Times New Roman" w:eastAsia="Times New Roman" w:hAnsi="Times New Roman"/>
          <w:color w:val="000000"/>
          <w:sz w:val="25"/>
          <w:szCs w:val="25"/>
        </w:rPr>
        <w:t xml:space="preserve">UN Security Council Special Notice web link: </w:t>
      </w:r>
    </w:p>
    <w:p w14:paraId="01099F8F" w14:textId="2A842D5E" w:rsidR="00A22F8D" w:rsidRPr="00F40FD1" w:rsidRDefault="00A22F8D" w:rsidP="00A22F8D">
      <w:pPr>
        <w:spacing w:after="0"/>
        <w:ind w:hanging="10"/>
        <w:rPr>
          <w:rFonts w:ascii="Times New Roman" w:eastAsia="Times New Roman" w:hAnsi="Times New Roman"/>
          <w:color w:val="000000"/>
          <w:sz w:val="25"/>
          <w:szCs w:val="25"/>
        </w:rPr>
      </w:pPr>
      <w:hyperlink r:id="rId9" w:history="1">
        <w:r w:rsidRPr="00A22F8D">
          <w:rPr>
            <w:rStyle w:val="Hyperlink"/>
            <w:rFonts w:ascii="Times New Roman" w:eastAsia="Times New Roman" w:hAnsi="Times New Roman"/>
            <w:sz w:val="25"/>
            <w:szCs w:val="25"/>
          </w:rPr>
          <w:t>https://www.interpol.int/en/How-we-work/Notices/View-UN-Notices-Entities</w:t>
        </w:r>
      </w:hyperlink>
      <w:bookmarkStart w:id="1" w:name="_GoBack"/>
      <w:bookmarkEnd w:id="1"/>
    </w:p>
    <w:p w14:paraId="6D0FE1B8" w14:textId="77777777" w:rsidR="00A22F8D" w:rsidRDefault="00A22F8D" w:rsidP="00472137">
      <w:pPr>
        <w:autoSpaceDE w:val="0"/>
        <w:autoSpaceDN w:val="0"/>
        <w:adjustRightInd w:val="0"/>
        <w:spacing w:after="0" w:line="240" w:lineRule="auto"/>
        <w:jc w:val="both"/>
        <w:rPr>
          <w:rFonts w:ascii="Times New Roman" w:hAnsi="Times New Roman"/>
          <w:sz w:val="25"/>
          <w:szCs w:val="25"/>
          <w:lang w:val="en"/>
        </w:rPr>
      </w:pPr>
    </w:p>
    <w:p w14:paraId="2A6A08EC" w14:textId="77777777" w:rsidR="00A22F8D" w:rsidRDefault="00A22F8D" w:rsidP="00472137">
      <w:pPr>
        <w:autoSpaceDE w:val="0"/>
        <w:autoSpaceDN w:val="0"/>
        <w:adjustRightInd w:val="0"/>
        <w:spacing w:after="0" w:line="240" w:lineRule="auto"/>
        <w:jc w:val="both"/>
        <w:rPr>
          <w:rFonts w:ascii="Times New Roman" w:hAnsi="Times New Roman"/>
          <w:sz w:val="25"/>
          <w:szCs w:val="25"/>
          <w:lang w:val="en"/>
        </w:rPr>
      </w:pPr>
    </w:p>
    <w:p w14:paraId="4707E408" w14:textId="39165FE8"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It is highlighted that the prohibitions, travel ban, and arms embargo under Sections 23, 24, 35 and 36 of the United Nations (Financial Prohibitions, Arms Embargo and Travel Ban) Sanctions</w:t>
      </w:r>
      <w:r w:rsidR="00C71FDB">
        <w:rPr>
          <w:rFonts w:ascii="Times New Roman" w:hAnsi="Times New Roman"/>
          <w:sz w:val="25"/>
          <w:szCs w:val="25"/>
          <w:lang w:val="en"/>
        </w:rPr>
        <w:t xml:space="preserve"> Act 2019 still apply to the </w:t>
      </w:r>
      <w:r w:rsidR="007F7438">
        <w:rPr>
          <w:rFonts w:ascii="Times New Roman" w:hAnsi="Times New Roman"/>
          <w:sz w:val="25"/>
          <w:szCs w:val="25"/>
          <w:lang w:val="en"/>
        </w:rPr>
        <w:t>two</w:t>
      </w:r>
      <w:r w:rsidR="0030729C">
        <w:rPr>
          <w:rFonts w:ascii="Times New Roman" w:hAnsi="Times New Roman"/>
          <w:sz w:val="25"/>
          <w:szCs w:val="25"/>
          <w:lang w:val="en"/>
        </w:rPr>
        <w:t xml:space="preserve"> entries</w:t>
      </w:r>
      <w:r>
        <w:rPr>
          <w:rFonts w:ascii="Times New Roman" w:hAnsi="Times New Roman"/>
          <w:sz w:val="25"/>
          <w:szCs w:val="25"/>
          <w:lang w:val="en"/>
        </w:rPr>
        <w:t>, as amended.</w:t>
      </w:r>
    </w:p>
    <w:p w14:paraId="14C3F055"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3BE7B629" w14:textId="067FAA76" w:rsidR="00472137" w:rsidRDefault="00472137" w:rsidP="00472137">
      <w:pPr>
        <w:autoSpaceDE w:val="0"/>
        <w:autoSpaceDN w:val="0"/>
        <w:adjustRightInd w:val="0"/>
        <w:spacing w:after="0" w:line="240" w:lineRule="auto"/>
        <w:jc w:val="both"/>
        <w:rPr>
          <w:rFonts w:ascii="Times New Roman" w:hAnsi="Times New Roman"/>
          <w:color w:val="0000FF"/>
          <w:sz w:val="25"/>
          <w:szCs w:val="25"/>
          <w:u w:val="single"/>
          <w:lang w:val="en"/>
        </w:rPr>
      </w:pPr>
      <w:r>
        <w:rPr>
          <w:rFonts w:ascii="Times New Roman" w:hAnsi="Times New Roman"/>
          <w:sz w:val="25"/>
          <w:szCs w:val="25"/>
          <w:lang w:val="en"/>
        </w:rPr>
        <w:t xml:space="preserve">The Consolidated United Nations Security Council Sanctions List is also updated following changes made in the </w:t>
      </w:r>
      <w:r w:rsidR="0030729C" w:rsidRPr="0030729C">
        <w:rPr>
          <w:rFonts w:ascii="Times New Roman" w:hAnsi="Times New Roman"/>
          <w:sz w:val="25"/>
          <w:szCs w:val="25"/>
          <w:lang w:val="en"/>
        </w:rPr>
        <w:t>ISIL (</w:t>
      </w:r>
      <w:proofErr w:type="spellStart"/>
      <w:r w:rsidR="0030729C" w:rsidRPr="0030729C">
        <w:rPr>
          <w:rFonts w:ascii="Times New Roman" w:hAnsi="Times New Roman"/>
          <w:sz w:val="25"/>
          <w:szCs w:val="25"/>
          <w:lang w:val="en"/>
        </w:rPr>
        <w:t>Da’esh</w:t>
      </w:r>
      <w:proofErr w:type="spellEnd"/>
      <w:r w:rsidR="0030729C" w:rsidRPr="0030729C">
        <w:rPr>
          <w:rFonts w:ascii="Times New Roman" w:hAnsi="Times New Roman"/>
          <w:sz w:val="25"/>
          <w:szCs w:val="25"/>
          <w:lang w:val="en"/>
        </w:rPr>
        <w:t>) and Al-Qaida Sanctions List</w:t>
      </w:r>
      <w:r>
        <w:rPr>
          <w:rFonts w:ascii="Times New Roman" w:hAnsi="Times New Roman"/>
          <w:sz w:val="25"/>
          <w:szCs w:val="25"/>
          <w:lang w:val="en"/>
        </w:rPr>
        <w:t xml:space="preserve">. An updated version of the Consolidated List is accessible via the following URL: </w:t>
      </w:r>
      <w:hyperlink r:id="rId10" w:history="1">
        <w:r>
          <w:rPr>
            <w:rFonts w:ascii="Times New Roman" w:hAnsi="Times New Roman"/>
            <w:color w:val="0000FF"/>
            <w:sz w:val="25"/>
            <w:szCs w:val="25"/>
            <w:u w:val="single"/>
            <w:lang w:val="en"/>
          </w:rPr>
          <w:t>https://www.un.org/securitycouncil/content/un-sc-consolidated-list</w:t>
        </w:r>
      </w:hyperlink>
    </w:p>
    <w:p w14:paraId="6ABB19C7" w14:textId="77777777" w:rsidR="0030729C" w:rsidRDefault="0030729C" w:rsidP="00472137">
      <w:pPr>
        <w:autoSpaceDE w:val="0"/>
        <w:autoSpaceDN w:val="0"/>
        <w:adjustRightInd w:val="0"/>
        <w:spacing w:after="0" w:line="240" w:lineRule="auto"/>
        <w:jc w:val="both"/>
        <w:rPr>
          <w:rFonts w:ascii="Times New Roman" w:hAnsi="Times New Roman"/>
          <w:sz w:val="25"/>
          <w:szCs w:val="25"/>
          <w:lang w:val="en"/>
        </w:rPr>
      </w:pPr>
    </w:p>
    <w:p w14:paraId="43440F19"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The public and other stakeholders are urged to regularly check for any updates to the United Nations Sanctions Lists by accessing the above URL and comply with the relevant requirements under the Act.</w:t>
      </w:r>
    </w:p>
    <w:p w14:paraId="25040182"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25BAA062"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For any query please contact the National Sanctions Secretariat as follows:</w:t>
      </w:r>
    </w:p>
    <w:p w14:paraId="03A7A65F"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51A64B06" w14:textId="77777777" w:rsidR="00472137" w:rsidRDefault="00472137" w:rsidP="00472137">
      <w:pPr>
        <w:autoSpaceDE w:val="0"/>
        <w:autoSpaceDN w:val="0"/>
        <w:adjustRightInd w:val="0"/>
        <w:spacing w:after="0" w:line="240" w:lineRule="auto"/>
        <w:ind w:left="720" w:hanging="720"/>
        <w:rPr>
          <w:rFonts w:ascii="Times New Roman" w:hAnsi="Times New Roman"/>
          <w:b/>
          <w:bCs/>
          <w:sz w:val="25"/>
          <w:szCs w:val="25"/>
          <w:lang w:val="en"/>
        </w:rPr>
      </w:pPr>
      <w:r>
        <w:rPr>
          <w:rFonts w:ascii="Times New Roman" w:hAnsi="Times New Roman"/>
          <w:b/>
          <w:bCs/>
          <w:sz w:val="25"/>
          <w:szCs w:val="25"/>
          <w:lang w:val="en"/>
        </w:rPr>
        <w:t>National Sanctions Secretariat</w:t>
      </w:r>
    </w:p>
    <w:p w14:paraId="73990E14" w14:textId="4681DB80" w:rsidR="00472137" w:rsidRDefault="007F7438" w:rsidP="00472137">
      <w:pPr>
        <w:tabs>
          <w:tab w:val="left" w:pos="2160"/>
          <w:tab w:val="left" w:pos="3600"/>
          <w:tab w:val="left" w:pos="3870"/>
          <w:tab w:val="left" w:pos="396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Level 7</w:t>
      </w:r>
      <w:r w:rsidR="00472137">
        <w:rPr>
          <w:rFonts w:ascii="Times New Roman" w:hAnsi="Times New Roman"/>
          <w:b/>
          <w:bCs/>
          <w:sz w:val="25"/>
          <w:szCs w:val="25"/>
          <w:lang w:val="en"/>
        </w:rPr>
        <w:t>, New Government Centre</w:t>
      </w:r>
    </w:p>
    <w:p w14:paraId="51BDFA7E" w14:textId="77777777" w:rsidR="00472137" w:rsidRDefault="00472137" w:rsidP="00472137">
      <w:pPr>
        <w:tabs>
          <w:tab w:val="left" w:pos="2160"/>
          <w:tab w:val="left" w:pos="3600"/>
          <w:tab w:val="left" w:pos="3870"/>
          <w:tab w:val="left" w:pos="3960"/>
          <w:tab w:val="left" w:pos="5760"/>
          <w:tab w:val="left" w:pos="6120"/>
          <w:tab w:val="left" w:pos="648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Port- Louis</w:t>
      </w:r>
    </w:p>
    <w:p w14:paraId="003F9CE7" w14:textId="77777777" w:rsidR="00472137" w:rsidRDefault="00472137" w:rsidP="00472137">
      <w:pPr>
        <w:autoSpaceDE w:val="0"/>
        <w:autoSpaceDN w:val="0"/>
        <w:adjustRightInd w:val="0"/>
        <w:spacing w:after="0" w:line="240" w:lineRule="auto"/>
        <w:jc w:val="right"/>
        <w:rPr>
          <w:rFonts w:ascii="Times New Roman" w:hAnsi="Times New Roman"/>
          <w:b/>
          <w:bCs/>
          <w:sz w:val="25"/>
          <w:szCs w:val="25"/>
          <w:lang w:val="en"/>
        </w:rPr>
      </w:pPr>
    </w:p>
    <w:p w14:paraId="2372F754" w14:textId="1D45EDBE" w:rsidR="00472137" w:rsidRDefault="00472137" w:rsidP="00472137">
      <w:pPr>
        <w:tabs>
          <w:tab w:val="left" w:pos="6030"/>
          <w:tab w:val="left" w:pos="6120"/>
        </w:tabs>
        <w:autoSpaceDE w:val="0"/>
        <w:autoSpaceDN w:val="0"/>
        <w:adjustRightInd w:val="0"/>
        <w:spacing w:after="0" w:line="240" w:lineRule="auto"/>
        <w:rPr>
          <w:rFonts w:ascii="Times New Roman" w:hAnsi="Times New Roman"/>
          <w:b/>
          <w:bCs/>
          <w:sz w:val="25"/>
          <w:szCs w:val="25"/>
          <w:lang w:val="en"/>
        </w:rPr>
      </w:pPr>
      <w:r>
        <w:rPr>
          <w:rFonts w:ascii="Times New Roman" w:hAnsi="Times New Roman"/>
          <w:b/>
          <w:bCs/>
          <w:sz w:val="25"/>
          <w:szCs w:val="25"/>
          <w:lang w:val="en"/>
        </w:rPr>
        <w:t>Telephone: 201 1264</w:t>
      </w:r>
      <w:r w:rsidR="0030729C">
        <w:rPr>
          <w:rFonts w:ascii="Times New Roman" w:hAnsi="Times New Roman"/>
          <w:b/>
          <w:bCs/>
          <w:sz w:val="25"/>
          <w:szCs w:val="25"/>
          <w:lang w:val="en"/>
        </w:rPr>
        <w:t>/ 201 1366</w:t>
      </w:r>
    </w:p>
    <w:p w14:paraId="0C8707D8"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r>
        <w:rPr>
          <w:rFonts w:ascii="Times New Roman" w:hAnsi="Times New Roman"/>
          <w:b/>
          <w:bCs/>
          <w:sz w:val="25"/>
          <w:szCs w:val="25"/>
          <w:lang w:val="en"/>
        </w:rPr>
        <w:t xml:space="preserve">Email:         </w:t>
      </w:r>
      <w:hyperlink r:id="rId11" w:history="1">
        <w:r>
          <w:rPr>
            <w:rFonts w:ascii="Times New Roman" w:hAnsi="Times New Roman"/>
            <w:b/>
            <w:bCs/>
            <w:color w:val="0563C1"/>
            <w:sz w:val="25"/>
            <w:szCs w:val="25"/>
            <w:u w:val="single"/>
            <w:lang w:val="en"/>
          </w:rPr>
          <w:t>nssec@govmu.org</w:t>
        </w:r>
      </w:hyperlink>
    </w:p>
    <w:p w14:paraId="33449F6B"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14:paraId="6AA49D51"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14:paraId="48341746" w14:textId="5FD55EBD" w:rsidR="00472137" w:rsidRDefault="007F7438" w:rsidP="00472137">
      <w:pPr>
        <w:autoSpaceDE w:val="0"/>
        <w:autoSpaceDN w:val="0"/>
        <w:adjustRightInd w:val="0"/>
        <w:spacing w:after="0" w:line="240" w:lineRule="auto"/>
        <w:rPr>
          <w:rFonts w:ascii="Times New Roman" w:hAnsi="Times New Roman"/>
          <w:sz w:val="25"/>
          <w:szCs w:val="25"/>
          <w:lang w:val="en"/>
        </w:rPr>
      </w:pPr>
      <w:r>
        <w:rPr>
          <w:rFonts w:ascii="Times New Roman" w:hAnsi="Times New Roman"/>
          <w:b/>
          <w:bCs/>
          <w:sz w:val="25"/>
          <w:szCs w:val="25"/>
          <w:lang w:val="en"/>
        </w:rPr>
        <w:t>0</w:t>
      </w:r>
      <w:r w:rsidR="008F3B12">
        <w:rPr>
          <w:rFonts w:ascii="Times New Roman" w:hAnsi="Times New Roman"/>
          <w:b/>
          <w:bCs/>
          <w:sz w:val="25"/>
          <w:szCs w:val="25"/>
          <w:lang w:val="en"/>
        </w:rPr>
        <w:t>2</w:t>
      </w:r>
      <w:r>
        <w:rPr>
          <w:rFonts w:ascii="Times New Roman" w:hAnsi="Times New Roman"/>
          <w:b/>
          <w:bCs/>
          <w:sz w:val="25"/>
          <w:szCs w:val="25"/>
          <w:lang w:val="en"/>
        </w:rPr>
        <w:t xml:space="preserve"> </w:t>
      </w:r>
      <w:r w:rsidR="008F3B12">
        <w:rPr>
          <w:rFonts w:ascii="Times New Roman" w:hAnsi="Times New Roman"/>
          <w:b/>
          <w:bCs/>
          <w:sz w:val="25"/>
          <w:szCs w:val="25"/>
          <w:lang w:val="en"/>
        </w:rPr>
        <w:t>April 2022</w:t>
      </w:r>
    </w:p>
    <w:sectPr w:rsidR="00472137" w:rsidSect="009335A3">
      <w:footerReference w:type="default" r:id="rId12"/>
      <w:pgSz w:w="12240" w:h="15840"/>
      <w:pgMar w:top="1276" w:right="1440" w:bottom="1260"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44E7D" w14:textId="77777777" w:rsidR="0084105D" w:rsidRDefault="0084105D">
      <w:pPr>
        <w:spacing w:after="0" w:line="240" w:lineRule="auto"/>
      </w:pPr>
      <w:r>
        <w:separator/>
      </w:r>
    </w:p>
  </w:endnote>
  <w:endnote w:type="continuationSeparator" w:id="0">
    <w:p w14:paraId="4BA053B5" w14:textId="77777777" w:rsidR="0084105D" w:rsidRDefault="0084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308108"/>
      <w:docPartObj>
        <w:docPartGallery w:val="Page Numbers (Bottom of Page)"/>
        <w:docPartUnique/>
      </w:docPartObj>
    </w:sdtPr>
    <w:sdtEndPr/>
    <w:sdtContent>
      <w:sdt>
        <w:sdtPr>
          <w:id w:val="1728636285"/>
          <w:docPartObj>
            <w:docPartGallery w:val="Page Numbers (Top of Page)"/>
            <w:docPartUnique/>
          </w:docPartObj>
        </w:sdtPr>
        <w:sdtEndPr/>
        <w:sdtContent>
          <w:p w14:paraId="5E83ABFB" w14:textId="6CA79215" w:rsidR="009335A3" w:rsidRDefault="009335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F7F4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7F45">
              <w:rPr>
                <w:b/>
                <w:bCs/>
                <w:noProof/>
              </w:rPr>
              <w:t>2</w:t>
            </w:r>
            <w:r>
              <w:rPr>
                <w:b/>
                <w:bCs/>
                <w:sz w:val="24"/>
                <w:szCs w:val="24"/>
              </w:rPr>
              <w:fldChar w:fldCharType="end"/>
            </w:r>
          </w:p>
        </w:sdtContent>
      </w:sdt>
    </w:sdtContent>
  </w:sdt>
  <w:p w14:paraId="0DB1F41E" w14:textId="4C70AE93" w:rsidR="001C4AA9" w:rsidRDefault="009335A3" w:rsidP="009335A3">
    <w:pPr>
      <w:pStyle w:val="Footer"/>
      <w:tabs>
        <w:tab w:val="clear" w:pos="4680"/>
        <w:tab w:val="clear" w:pos="9360"/>
        <w:tab w:val="left" w:pos="547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A573E" w14:textId="77777777" w:rsidR="0084105D" w:rsidRDefault="0084105D">
      <w:pPr>
        <w:spacing w:after="0" w:line="240" w:lineRule="auto"/>
      </w:pPr>
      <w:r>
        <w:separator/>
      </w:r>
    </w:p>
  </w:footnote>
  <w:footnote w:type="continuationSeparator" w:id="0">
    <w:p w14:paraId="40F61525" w14:textId="77777777" w:rsidR="0084105D" w:rsidRDefault="00841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E392A"/>
    <w:multiLevelType w:val="multilevel"/>
    <w:tmpl w:val="707A6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A6"/>
    <w:rsid w:val="000A7AA6"/>
    <w:rsid w:val="002278C4"/>
    <w:rsid w:val="0025501A"/>
    <w:rsid w:val="002A69A3"/>
    <w:rsid w:val="0030729C"/>
    <w:rsid w:val="00472137"/>
    <w:rsid w:val="00491E42"/>
    <w:rsid w:val="004C20B6"/>
    <w:rsid w:val="005A0D63"/>
    <w:rsid w:val="007F7438"/>
    <w:rsid w:val="0084105D"/>
    <w:rsid w:val="00870EB7"/>
    <w:rsid w:val="008F3B12"/>
    <w:rsid w:val="009335A3"/>
    <w:rsid w:val="00982E1A"/>
    <w:rsid w:val="009C5BFE"/>
    <w:rsid w:val="00A22F8D"/>
    <w:rsid w:val="00A72DA6"/>
    <w:rsid w:val="00B53751"/>
    <w:rsid w:val="00C71FDB"/>
    <w:rsid w:val="00CB1A7F"/>
    <w:rsid w:val="00CC0340"/>
    <w:rsid w:val="00CF7F45"/>
    <w:rsid w:val="00DC1A70"/>
    <w:rsid w:val="00DE4A55"/>
    <w:rsid w:val="00E27102"/>
    <w:rsid w:val="00ED1A24"/>
    <w:rsid w:val="00F4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E6943"/>
  <w15:chartTrackingRefBased/>
  <w15:docId w15:val="{68508400-0FA9-4DC3-8565-4579986F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13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37"/>
    <w:pPr>
      <w:tabs>
        <w:tab w:val="center" w:pos="4680"/>
        <w:tab w:val="right" w:pos="9360"/>
      </w:tabs>
    </w:pPr>
  </w:style>
  <w:style w:type="character" w:customStyle="1" w:styleId="HeaderChar">
    <w:name w:val="Header Char"/>
    <w:basedOn w:val="DefaultParagraphFont"/>
    <w:link w:val="Header"/>
    <w:uiPriority w:val="99"/>
    <w:rsid w:val="00472137"/>
    <w:rPr>
      <w:rFonts w:ascii="Calibri" w:eastAsia="Calibri" w:hAnsi="Calibri" w:cs="Times New Roman"/>
    </w:rPr>
  </w:style>
  <w:style w:type="paragraph" w:styleId="Footer">
    <w:name w:val="footer"/>
    <w:basedOn w:val="Normal"/>
    <w:link w:val="FooterChar"/>
    <w:uiPriority w:val="99"/>
    <w:unhideWhenUsed/>
    <w:rsid w:val="00472137"/>
    <w:pPr>
      <w:tabs>
        <w:tab w:val="center" w:pos="4680"/>
        <w:tab w:val="right" w:pos="9360"/>
      </w:tabs>
    </w:pPr>
  </w:style>
  <w:style w:type="character" w:customStyle="1" w:styleId="FooterChar">
    <w:name w:val="Footer Char"/>
    <w:basedOn w:val="DefaultParagraphFont"/>
    <w:link w:val="Footer"/>
    <w:uiPriority w:val="99"/>
    <w:rsid w:val="00472137"/>
    <w:rPr>
      <w:rFonts w:ascii="Calibri" w:eastAsia="Calibri" w:hAnsi="Calibri" w:cs="Times New Roman"/>
    </w:rPr>
  </w:style>
  <w:style w:type="paragraph" w:styleId="Revision">
    <w:name w:val="Revision"/>
    <w:hidden/>
    <w:uiPriority w:val="99"/>
    <w:semiHidden/>
    <w:rsid w:val="0047213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27102"/>
    <w:rPr>
      <w:color w:val="0563C1" w:themeColor="hyperlink"/>
      <w:u w:val="single"/>
    </w:rPr>
  </w:style>
  <w:style w:type="paragraph" w:styleId="BalloonText">
    <w:name w:val="Balloon Text"/>
    <w:basedOn w:val="Normal"/>
    <w:link w:val="BalloonTextChar"/>
    <w:uiPriority w:val="99"/>
    <w:semiHidden/>
    <w:unhideWhenUsed/>
    <w:rsid w:val="00491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E42"/>
    <w:rPr>
      <w:rFonts w:ascii="Segoe UI" w:eastAsia="Calibri" w:hAnsi="Segoe UI" w:cs="Segoe UI"/>
      <w:sz w:val="18"/>
      <w:szCs w:val="18"/>
    </w:rPr>
  </w:style>
  <w:style w:type="character" w:styleId="Strong">
    <w:name w:val="Strong"/>
    <w:basedOn w:val="DefaultParagraphFont"/>
    <w:uiPriority w:val="22"/>
    <w:qFormat/>
    <w:rsid w:val="007F7438"/>
    <w:rPr>
      <w:b/>
      <w:bCs/>
    </w:rPr>
  </w:style>
  <w:style w:type="paragraph" w:styleId="NormalWeb">
    <w:name w:val="Normal (Web)"/>
    <w:basedOn w:val="Normal"/>
    <w:uiPriority w:val="99"/>
    <w:semiHidden/>
    <w:unhideWhenUsed/>
    <w:rsid w:val="007F7438"/>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F3B12"/>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sec@govmu.or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un.org/securitycouncil/content/un-sc-consolidated-list" TargetMode="External"/><Relationship Id="rId4" Type="http://schemas.openxmlformats.org/officeDocument/2006/relationships/settings" Target="settings.xml"/><Relationship Id="rId9" Type="http://schemas.openxmlformats.org/officeDocument/2006/relationships/hyperlink" Target="https://www.interpol.int/en/How-we-work/Notices/View-UN-Notices-Ent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B2F006F1907444BB159A2A84FCD1FA" ma:contentTypeVersion="1" ma:contentTypeDescription="Create a new document." ma:contentTypeScope="" ma:versionID="b68caae8a9563b4c1a8533aa41af9e3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CDC65B-DF48-4491-845D-E2317F40E643}"/>
</file>

<file path=customXml/itemProps2.xml><?xml version="1.0" encoding="utf-8"?>
<ds:datastoreItem xmlns:ds="http://schemas.openxmlformats.org/officeDocument/2006/customXml" ds:itemID="{69526C48-8976-4E4B-9FA2-C5934CF225CC}"/>
</file>

<file path=customXml/itemProps3.xml><?xml version="1.0" encoding="utf-8"?>
<ds:datastoreItem xmlns:ds="http://schemas.openxmlformats.org/officeDocument/2006/customXml" ds:itemID="{A0C2FBF1-1C49-4F0A-BB62-11FFAA80FC0F}"/>
</file>

<file path=customXml/itemProps4.xml><?xml version="1.0" encoding="utf-8"?>
<ds:datastoreItem xmlns:ds="http://schemas.openxmlformats.org/officeDocument/2006/customXml" ds:itemID="{1A35103A-F6ED-4E7F-8EDB-4B874B8C8009}"/>
</file>

<file path=docProps/app.xml><?xml version="1.0" encoding="utf-8"?>
<Properties xmlns="http://schemas.openxmlformats.org/officeDocument/2006/extended-properties" xmlns:vt="http://schemas.openxmlformats.org/officeDocument/2006/docPropsVTypes">
  <Template>Normal</Template>
  <TotalTime>57</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Arvish Rowjee</cp:lastModifiedBy>
  <cp:revision>13</cp:revision>
  <cp:lastPrinted>2021-12-30T05:30:00Z</cp:lastPrinted>
  <dcterms:created xsi:type="dcterms:W3CDTF">2021-03-24T05:40:00Z</dcterms:created>
  <dcterms:modified xsi:type="dcterms:W3CDTF">2022-04-02T05:30:00Z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0x01010053B2F006F1907444BB159A2A84FCD1FA</vt:lpwstr>
  </property>
  <property fmtid="{D5CDD505-2E9C-101B-9397-08002B2CF9AE}" pid="3" name="Order">
    <vt:r8>2700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