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B820996" w14:textId="77777777" w:rsidR="00757106" w:rsidRPr="00C71FFA" w:rsidRDefault="00757106" w:rsidP="0092604E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NATIONAL SANCTIONS SECRETARIAT</w:t>
      </w:r>
    </w:p>
    <w:p w14:paraId="36B680C1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</w:p>
    <w:p w14:paraId="12764DF9" w14:textId="77777777" w:rsidR="00757106" w:rsidRPr="00C71FFA" w:rsidRDefault="00757106" w:rsidP="00757106">
      <w:pPr>
        <w:spacing w:after="0" w:line="240" w:lineRule="auto"/>
        <w:jc w:val="center"/>
        <w:rPr>
          <w:rFonts w:ascii="Times New Roman" w:hAnsi="Times New Roman" w:cs="Times New Roman"/>
          <w:b/>
          <w:sz w:val="25"/>
          <w:szCs w:val="25"/>
        </w:rPr>
      </w:pPr>
      <w:r w:rsidRPr="00C71FFA">
        <w:rPr>
          <w:rFonts w:ascii="Times New Roman" w:hAnsi="Times New Roman" w:cs="Times New Roman"/>
          <w:b/>
          <w:sz w:val="25"/>
          <w:szCs w:val="25"/>
        </w:rPr>
        <w:t>Notice under section 18(1)(a) of the United Nations (Financial Prohibitions, Arms Embargo and Travel Ban) Sanctions Act 2019</w:t>
      </w:r>
    </w:p>
    <w:p w14:paraId="4221C80B" w14:textId="49072138" w:rsidR="00A37F7A" w:rsidRDefault="0083356C" w:rsidP="00A37F7A">
      <w:pPr>
        <w:spacing w:before="240"/>
        <w:jc w:val="center"/>
        <w:rPr>
          <w:rFonts w:ascii="Times New Roman" w:hAnsi="Times New Roman" w:cs="Times New Roman"/>
          <w:b/>
          <w:sz w:val="25"/>
          <w:szCs w:val="25"/>
          <w:u w:val="single"/>
        </w:rPr>
      </w:pPr>
      <w:r>
        <w:rPr>
          <w:rFonts w:ascii="Times New Roman" w:hAnsi="Times New Roman" w:cs="Times New Roman"/>
          <w:b/>
          <w:sz w:val="25"/>
          <w:szCs w:val="25"/>
          <w:u w:val="single"/>
        </w:rPr>
        <w:t>Addition of One</w:t>
      </w:r>
      <w:r w:rsidR="00A37F7A" w:rsidRPr="00A37F7A">
        <w:rPr>
          <w:rFonts w:ascii="Times New Roman" w:hAnsi="Times New Roman" w:cs="Times New Roman"/>
          <w:b/>
          <w:sz w:val="25"/>
          <w:szCs w:val="25"/>
          <w:u w:val="single"/>
        </w:rPr>
        <w:t xml:space="preserve"> Entr</w:t>
      </w:r>
      <w:r>
        <w:rPr>
          <w:rFonts w:ascii="Times New Roman" w:hAnsi="Times New Roman" w:cs="Times New Roman"/>
          <w:b/>
          <w:sz w:val="25"/>
          <w:szCs w:val="25"/>
          <w:u w:val="single"/>
        </w:rPr>
        <w:t>y</w:t>
      </w:r>
      <w:r w:rsidR="00C023A3">
        <w:rPr>
          <w:rFonts w:ascii="Times New Roman" w:hAnsi="Times New Roman" w:cs="Times New Roman"/>
          <w:b/>
          <w:sz w:val="25"/>
          <w:szCs w:val="25"/>
          <w:u w:val="single"/>
        </w:rPr>
        <w:t xml:space="preserve"> to</w:t>
      </w:r>
      <w:r w:rsidR="00A37F7A" w:rsidRPr="00A37F7A">
        <w:rPr>
          <w:rFonts w:ascii="Times New Roman" w:hAnsi="Times New Roman" w:cs="Times New Roman"/>
          <w:b/>
          <w:sz w:val="25"/>
          <w:szCs w:val="25"/>
          <w:u w:val="single"/>
        </w:rPr>
        <w:t xml:space="preserve"> the</w:t>
      </w:r>
      <w:r w:rsidR="00095D5D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095D5D" w:rsidRPr="00095D5D">
        <w:rPr>
          <w:rFonts w:ascii="Times New Roman" w:hAnsi="Times New Roman" w:cs="Times New Roman"/>
          <w:b/>
          <w:sz w:val="25"/>
          <w:szCs w:val="25"/>
          <w:u w:val="single"/>
        </w:rPr>
        <w:t>2140 Sanctions List</w:t>
      </w:r>
      <w:r w:rsidR="00A37F7A" w:rsidRPr="00A37F7A">
        <w:rPr>
          <w:rFonts w:ascii="Times New Roman" w:hAnsi="Times New Roman" w:cs="Times New Roman"/>
          <w:b/>
          <w:sz w:val="25"/>
          <w:szCs w:val="25"/>
          <w:u w:val="single"/>
        </w:rPr>
        <w:t xml:space="preserve"> </w:t>
      </w:r>
      <w:r w:rsidR="00A37F7A">
        <w:rPr>
          <w:rFonts w:ascii="Times New Roman" w:hAnsi="Times New Roman" w:cs="Times New Roman"/>
          <w:b/>
          <w:sz w:val="25"/>
          <w:szCs w:val="25"/>
          <w:u w:val="single"/>
        </w:rPr>
        <w:t xml:space="preserve">concerning </w:t>
      </w:r>
      <w:r w:rsidR="00095D5D">
        <w:rPr>
          <w:rFonts w:ascii="Times New Roman" w:hAnsi="Times New Roman" w:cs="Times New Roman"/>
          <w:b/>
          <w:sz w:val="25"/>
          <w:szCs w:val="25"/>
          <w:u w:val="single"/>
        </w:rPr>
        <w:t>Yemen</w:t>
      </w:r>
    </w:p>
    <w:p w14:paraId="296A437E" w14:textId="0F8C2B1E" w:rsidR="006A2C00" w:rsidRPr="0083356C" w:rsidRDefault="00757106" w:rsidP="00757106">
      <w:pPr>
        <w:spacing w:before="240"/>
        <w:jc w:val="both"/>
        <w:rPr>
          <w:rFonts w:ascii="Times New Roman" w:hAnsi="Times New Roman" w:cs="Times New Roman"/>
          <w:szCs w:val="25"/>
        </w:rPr>
      </w:pPr>
      <w:r w:rsidRPr="0083356C">
        <w:rPr>
          <w:rFonts w:ascii="Times New Roman" w:hAnsi="Times New Roman" w:cs="Times New Roman"/>
          <w:szCs w:val="25"/>
        </w:rPr>
        <w:t xml:space="preserve">Notice is hereby given that on </w:t>
      </w:r>
      <w:r w:rsidR="0083356C" w:rsidRPr="0083356C">
        <w:rPr>
          <w:rFonts w:ascii="Times New Roman" w:hAnsi="Times New Roman" w:cs="Times New Roman"/>
          <w:b/>
          <w:szCs w:val="25"/>
        </w:rPr>
        <w:t>04</w:t>
      </w:r>
      <w:r w:rsidR="0083356C" w:rsidRPr="0083356C">
        <w:rPr>
          <w:rFonts w:ascii="Times New Roman" w:hAnsi="Times New Roman" w:cs="Times New Roman"/>
          <w:b/>
          <w:szCs w:val="25"/>
          <w:vertAlign w:val="superscript"/>
        </w:rPr>
        <w:t xml:space="preserve"> </w:t>
      </w:r>
      <w:r w:rsidR="0083356C" w:rsidRPr="0083356C">
        <w:rPr>
          <w:rFonts w:ascii="Times New Roman" w:hAnsi="Times New Roman" w:cs="Times New Roman"/>
          <w:b/>
          <w:szCs w:val="25"/>
        </w:rPr>
        <w:t>October</w:t>
      </w:r>
      <w:r w:rsidR="00E55588" w:rsidRPr="0083356C">
        <w:rPr>
          <w:rFonts w:ascii="Times New Roman" w:hAnsi="Times New Roman" w:cs="Times New Roman"/>
          <w:b/>
          <w:szCs w:val="25"/>
        </w:rPr>
        <w:t xml:space="preserve"> 2022</w:t>
      </w:r>
      <w:r w:rsidRPr="0083356C">
        <w:rPr>
          <w:rFonts w:ascii="Times New Roman" w:hAnsi="Times New Roman" w:cs="Times New Roman"/>
          <w:szCs w:val="25"/>
        </w:rPr>
        <w:t xml:space="preserve">, the United Nations Security Council Committee </w:t>
      </w:r>
      <w:r w:rsidR="00A37F7A" w:rsidRPr="0083356C">
        <w:rPr>
          <w:rFonts w:ascii="Times New Roman" w:hAnsi="Times New Roman" w:cs="Times New Roman"/>
          <w:szCs w:val="25"/>
        </w:rPr>
        <w:t>established pursuant to resolution</w:t>
      </w:r>
      <w:r w:rsidR="00A16901" w:rsidRPr="0083356C">
        <w:rPr>
          <w:rFonts w:ascii="Times New Roman" w:hAnsi="Times New Roman" w:cs="Times New Roman"/>
          <w:szCs w:val="25"/>
        </w:rPr>
        <w:t xml:space="preserve"> 2140 (2014) </w:t>
      </w:r>
      <w:r w:rsidR="00F53C80" w:rsidRPr="0083356C">
        <w:rPr>
          <w:rFonts w:ascii="Times New Roman" w:hAnsi="Times New Roman" w:cs="Times New Roman"/>
          <w:szCs w:val="25"/>
        </w:rPr>
        <w:t>concerning Yemen</w:t>
      </w:r>
      <w:r w:rsidR="00E55588" w:rsidRPr="0083356C">
        <w:rPr>
          <w:rFonts w:ascii="Times New Roman" w:hAnsi="Times New Roman" w:cs="Times New Roman"/>
          <w:b/>
          <w:szCs w:val="25"/>
        </w:rPr>
        <w:t xml:space="preserve"> approved the addition </w:t>
      </w:r>
      <w:r w:rsidR="0083356C" w:rsidRPr="0083356C">
        <w:rPr>
          <w:rFonts w:ascii="Times New Roman" w:hAnsi="Times New Roman" w:cs="Times New Roman"/>
          <w:szCs w:val="25"/>
        </w:rPr>
        <w:t>of the entry</w:t>
      </w:r>
      <w:r w:rsidR="00E55588" w:rsidRPr="0083356C">
        <w:rPr>
          <w:rFonts w:ascii="Times New Roman" w:hAnsi="Times New Roman" w:cs="Times New Roman"/>
          <w:szCs w:val="25"/>
        </w:rPr>
        <w:t xml:space="preserve"> specified below to its Sanctions</w:t>
      </w:r>
      <w:r w:rsidR="00E55588" w:rsidRPr="0083356C">
        <w:rPr>
          <w:rFonts w:ascii="Times New Roman" w:hAnsi="Times New Roman" w:cs="Times New Roman"/>
          <w:b/>
          <w:szCs w:val="25"/>
        </w:rPr>
        <w:t xml:space="preserve"> </w:t>
      </w:r>
      <w:r w:rsidR="002B2F99" w:rsidRPr="0083356C">
        <w:rPr>
          <w:rFonts w:ascii="Times New Roman" w:hAnsi="Times New Roman" w:cs="Times New Roman"/>
          <w:szCs w:val="25"/>
        </w:rPr>
        <w:t xml:space="preserve">List of individuals and entities subject to the measures imposed </w:t>
      </w:r>
      <w:r w:rsidR="00D5460D" w:rsidRPr="0083356C">
        <w:rPr>
          <w:rFonts w:ascii="Times New Roman" w:hAnsi="Times New Roman" w:cs="Times New Roman"/>
          <w:szCs w:val="25"/>
        </w:rPr>
        <w:t>by Security Council</w:t>
      </w:r>
      <w:r w:rsidR="00E55588" w:rsidRPr="0083356C">
        <w:rPr>
          <w:rFonts w:ascii="Times New Roman" w:hAnsi="Times New Roman" w:cs="Times New Roman"/>
          <w:szCs w:val="25"/>
        </w:rPr>
        <w:t xml:space="preserve"> </w:t>
      </w:r>
      <w:r w:rsidR="002B2F99" w:rsidRPr="0083356C">
        <w:rPr>
          <w:rFonts w:ascii="Times New Roman" w:hAnsi="Times New Roman" w:cs="Times New Roman"/>
          <w:szCs w:val="25"/>
        </w:rPr>
        <w:t>and adopted under Chapter VII of the Charter of the United Nations.</w:t>
      </w:r>
    </w:p>
    <w:p w14:paraId="62A71694" w14:textId="77777777" w:rsidR="006A2C00" w:rsidRPr="0083356C" w:rsidRDefault="006A2C00" w:rsidP="006A2C00">
      <w:pPr>
        <w:spacing w:after="0"/>
        <w:jc w:val="both"/>
        <w:rPr>
          <w:rFonts w:ascii="Times New Roman" w:hAnsi="Times New Roman" w:cs="Times New Roman"/>
          <w:sz w:val="20"/>
          <w:szCs w:val="25"/>
        </w:rPr>
      </w:pPr>
    </w:p>
    <w:p w14:paraId="458467D9" w14:textId="44C5972A" w:rsidR="00095D5D" w:rsidRPr="0083356C" w:rsidRDefault="00095D5D" w:rsidP="006A2C00">
      <w:pPr>
        <w:spacing w:line="259" w:lineRule="auto"/>
        <w:ind w:left="632"/>
        <w:rPr>
          <w:rFonts w:ascii="Times New Roman" w:hAnsi="Times New Roman" w:cs="Times New Roman"/>
          <w:szCs w:val="25"/>
        </w:rPr>
      </w:pPr>
      <w:r w:rsidRPr="0083356C">
        <w:rPr>
          <w:rFonts w:ascii="Times New Roman" w:eastAsia="Times New Roman" w:hAnsi="Times New Roman" w:cs="Times New Roman"/>
          <w:b/>
          <w:szCs w:val="25"/>
          <w:u w:val="single" w:color="000000"/>
        </w:rPr>
        <w:t>A.</w:t>
      </w:r>
      <w:r w:rsidRPr="0083356C">
        <w:rPr>
          <w:rFonts w:ascii="Times New Roman" w:eastAsia="Arial" w:hAnsi="Times New Roman" w:cs="Times New Roman"/>
          <w:b/>
          <w:szCs w:val="25"/>
        </w:rPr>
        <w:t xml:space="preserve"> </w:t>
      </w:r>
      <w:r w:rsidR="004B7E0F">
        <w:rPr>
          <w:rFonts w:ascii="Times New Roman" w:eastAsia="Times New Roman" w:hAnsi="Times New Roman" w:cs="Times New Roman"/>
          <w:b/>
          <w:szCs w:val="25"/>
          <w:u w:val="single" w:color="000000"/>
        </w:rPr>
        <w:t>Individual</w:t>
      </w:r>
      <w:bookmarkStart w:id="0" w:name="_GoBack"/>
      <w:bookmarkEnd w:id="0"/>
      <w:r w:rsidRPr="0083356C">
        <w:rPr>
          <w:rFonts w:ascii="Times New Roman" w:hAnsi="Times New Roman" w:cs="Times New Roman"/>
          <w:szCs w:val="25"/>
        </w:rPr>
        <w:t xml:space="preserve">  </w:t>
      </w:r>
      <w:r w:rsidRPr="0083356C">
        <w:rPr>
          <w:rFonts w:ascii="Times New Roman" w:hAnsi="Times New Roman" w:cs="Times New Roman"/>
          <w:sz w:val="22"/>
          <w:szCs w:val="24"/>
        </w:rPr>
        <w:t xml:space="preserve">  </w:t>
      </w:r>
    </w:p>
    <w:p w14:paraId="4D78E65E" w14:textId="77777777" w:rsidR="0083356C" w:rsidRPr="0083356C" w:rsidRDefault="0083356C" w:rsidP="0083356C">
      <w:pPr>
        <w:spacing w:after="11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YEi.012 Name: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1: AHMAD 2: AL-HAMZI </w:t>
      </w:r>
    </w:p>
    <w:p w14:paraId="322A822F" w14:textId="77777777" w:rsidR="0083356C" w:rsidRPr="0083356C" w:rsidRDefault="0083356C" w:rsidP="0083356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>Name (original script):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3356C">
        <w:rPr>
          <w:rFonts w:ascii="Times New Roman" w:eastAsia="Times New Roman" w:hAnsi="Times New Roman" w:cs="Times New Roman" w:hint="cs"/>
          <w:color w:val="000000"/>
          <w:sz w:val="22"/>
          <w:szCs w:val="24"/>
          <w:rtl/>
        </w:rPr>
        <w:t>أحمد الحمزي</w:t>
      </w:r>
      <w:r w:rsidRPr="0083356C">
        <w:rPr>
          <w:rFonts w:ascii="Times New Roman" w:eastAsia="Times New Roman" w:hAnsi="Times New Roman" w:cs="Times New Roman" w:hint="cs"/>
          <w:color w:val="000000"/>
          <w:sz w:val="22"/>
        </w:rPr>
        <w:t xml:space="preserve"> </w:t>
      </w:r>
    </w:p>
    <w:p w14:paraId="23D11D57" w14:textId="77777777" w:rsidR="0083356C" w:rsidRPr="0083356C" w:rsidRDefault="0083356C" w:rsidP="0083356C">
      <w:pPr>
        <w:spacing w:after="11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Title: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n/a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Designation: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Major General, Commander of the Houthi Air Force and Air Defense </w:t>
      </w:r>
    </w:p>
    <w:p w14:paraId="285F6B66" w14:textId="77777777" w:rsidR="0083356C" w:rsidRPr="0083356C" w:rsidRDefault="0083356C" w:rsidP="0083356C">
      <w:pPr>
        <w:keepNext/>
        <w:keepLines/>
        <w:spacing w:after="0"/>
        <w:ind w:left="-5" w:hanging="10"/>
        <w:outlineLvl w:val="0"/>
        <w:rPr>
          <w:rFonts w:ascii="Times New Roman" w:eastAsia="Times New Roman" w:hAnsi="Times New Roman" w:cs="Times New Roman"/>
          <w:b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Forces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DOB: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1985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POB: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Sana’a, Yemen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Good quality a.k.a.: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n/a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Low quality a.k.a.: a) </w:t>
      </w:r>
    </w:p>
    <w:p w14:paraId="6FA7E4E5" w14:textId="77777777" w:rsidR="0083356C" w:rsidRPr="0083356C" w:rsidRDefault="0083356C" w:rsidP="0083356C">
      <w:pPr>
        <w:spacing w:after="11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color w:val="000000"/>
          <w:sz w:val="22"/>
        </w:rPr>
        <w:t>Ahmad 'Ali al-</w:t>
      </w:r>
      <w:proofErr w:type="spellStart"/>
      <w:r w:rsidRPr="0083356C">
        <w:rPr>
          <w:rFonts w:ascii="Times New Roman" w:eastAsia="Times New Roman" w:hAnsi="Times New Roman" w:cs="Times New Roman"/>
          <w:color w:val="000000"/>
          <w:sz w:val="22"/>
        </w:rPr>
        <w:t>Hamzi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b)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>Ahmad 'Ali Ahsan al-</w:t>
      </w:r>
      <w:proofErr w:type="spellStart"/>
      <w:r w:rsidRPr="0083356C">
        <w:rPr>
          <w:rFonts w:ascii="Times New Roman" w:eastAsia="Times New Roman" w:hAnsi="Times New Roman" w:cs="Times New Roman"/>
          <w:color w:val="000000"/>
          <w:sz w:val="22"/>
        </w:rPr>
        <w:t>Hamzi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>c)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Ahmed Ali al-</w:t>
      </w:r>
      <w:proofErr w:type="spellStart"/>
      <w:r w:rsidRPr="0083356C">
        <w:rPr>
          <w:rFonts w:ascii="Times New Roman" w:eastAsia="Times New Roman" w:hAnsi="Times New Roman" w:cs="Times New Roman"/>
          <w:color w:val="000000"/>
          <w:sz w:val="22"/>
        </w:rPr>
        <w:t>Hamzi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d) </w:t>
      </w:r>
      <w:proofErr w:type="spellStart"/>
      <w:r w:rsidRPr="0083356C">
        <w:rPr>
          <w:rFonts w:ascii="Times New Roman" w:eastAsia="Times New Roman" w:hAnsi="Times New Roman" w:cs="Times New Roman"/>
          <w:color w:val="000000"/>
          <w:sz w:val="22"/>
        </w:rPr>
        <w:t>Muti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al-</w:t>
      </w:r>
      <w:proofErr w:type="spellStart"/>
      <w:proofErr w:type="gramStart"/>
      <w:r w:rsidRPr="0083356C">
        <w:rPr>
          <w:rFonts w:ascii="Times New Roman" w:eastAsia="Times New Roman" w:hAnsi="Times New Roman" w:cs="Times New Roman"/>
          <w:color w:val="000000"/>
          <w:sz w:val="22"/>
        </w:rPr>
        <w:t>Hamzi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>Nationality</w:t>
      </w:r>
      <w:proofErr w:type="gramEnd"/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Yemen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Passport no: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n/a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>National identification no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: n/a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Address: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Yemen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Listed on: 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4 Oct. 2022 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>Other information:</w:t>
      </w: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 Ahmad al-</w:t>
      </w:r>
      <w:proofErr w:type="spellStart"/>
      <w:r w:rsidRPr="0083356C">
        <w:rPr>
          <w:rFonts w:ascii="Times New Roman" w:eastAsia="Times New Roman" w:hAnsi="Times New Roman" w:cs="Times New Roman"/>
          <w:color w:val="000000"/>
          <w:sz w:val="22"/>
        </w:rPr>
        <w:t>Hamzi</w:t>
      </w:r>
      <w:proofErr w:type="spellEnd"/>
      <w:r w:rsidRPr="0083356C">
        <w:rPr>
          <w:rFonts w:ascii="Times New Roman" w:eastAsia="Times New Roman" w:hAnsi="Times New Roman" w:cs="Times New Roman"/>
          <w:color w:val="000000"/>
          <w:sz w:val="22"/>
        </w:rPr>
        <w:t>, the commander of the Houthi Air Force and Air Defense Forces, as well as its UAV program, plays a leading role in Houthi military efforts that directly threaten the peace, security, and stability of Yemen. Physical Description</w:t>
      </w:r>
      <w:r w:rsidRPr="0083356C">
        <w:rPr>
          <w:rFonts w:ascii="Times New Roman" w:eastAsia="Times New Roman" w:hAnsi="Times New Roman" w:cs="Times New Roman"/>
          <w:b/>
          <w:color w:val="000000"/>
          <w:sz w:val="22"/>
        </w:rPr>
        <w:t xml:space="preserve">: </w:t>
      </w:r>
    </w:p>
    <w:p w14:paraId="170511EA" w14:textId="77777777" w:rsidR="0083356C" w:rsidRPr="0083356C" w:rsidRDefault="0083356C" w:rsidP="0083356C">
      <w:pPr>
        <w:spacing w:after="11" w:line="247" w:lineRule="auto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r w:rsidRPr="0083356C">
        <w:rPr>
          <w:rFonts w:ascii="Times New Roman" w:eastAsia="Times New Roman" w:hAnsi="Times New Roman" w:cs="Times New Roman"/>
          <w:color w:val="000000"/>
          <w:sz w:val="22"/>
        </w:rPr>
        <w:t xml:space="preserve">Eye Color: Brown; Hair: Brown. INTERPOL-UN Security Council Special Notice web link: </w:t>
      </w:r>
    </w:p>
    <w:p w14:paraId="388D0710" w14:textId="1338766C" w:rsidR="0083356C" w:rsidRPr="0083356C" w:rsidRDefault="0083356C" w:rsidP="0083356C">
      <w:pPr>
        <w:spacing w:after="0"/>
        <w:ind w:left="-5" w:hanging="10"/>
        <w:rPr>
          <w:rFonts w:ascii="Times New Roman" w:eastAsia="Times New Roman" w:hAnsi="Times New Roman" w:cs="Times New Roman"/>
          <w:color w:val="000000"/>
          <w:sz w:val="22"/>
        </w:rPr>
      </w:pPr>
      <w:hyperlink r:id="rId7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https://www.interpol.int/en/How</w:t>
        </w:r>
      </w:hyperlink>
      <w:hyperlink r:id="rId8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-</w:t>
        </w:r>
      </w:hyperlink>
      <w:hyperlink r:id="rId9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we</w:t>
        </w:r>
      </w:hyperlink>
      <w:hyperlink r:id="rId10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-</w:t>
        </w:r>
      </w:hyperlink>
      <w:hyperlink r:id="rId11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work/Notices/View</w:t>
        </w:r>
      </w:hyperlink>
      <w:hyperlink r:id="rId12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-</w:t>
        </w:r>
      </w:hyperlink>
      <w:hyperlink r:id="rId13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UN</w:t>
        </w:r>
      </w:hyperlink>
      <w:hyperlink r:id="rId14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-</w:t>
        </w:r>
      </w:hyperlink>
      <w:hyperlink r:id="rId15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Notices</w:t>
        </w:r>
      </w:hyperlink>
      <w:hyperlink r:id="rId16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-</w:t>
        </w:r>
      </w:hyperlink>
      <w:hyperlink r:id="rId17" w:history="1">
        <w:r w:rsidRPr="0083356C">
          <w:rPr>
            <w:rFonts w:ascii="Times New Roman" w:eastAsia="Times New Roman" w:hAnsi="Times New Roman" w:cs="Times New Roman"/>
            <w:color w:val="0000FF"/>
            <w:sz w:val="22"/>
            <w:u w:val="single"/>
          </w:rPr>
          <w:t>Individual</w:t>
        </w:r>
      </w:hyperlink>
      <w:hyperlink r:id="rId18" w:history="1">
        <w:r w:rsidRPr="0083356C">
          <w:rPr>
            <w:rFonts w:ascii="Times New Roman" w:eastAsia="Times New Roman" w:hAnsi="Times New Roman" w:cs="Times New Roman"/>
            <w:color w:val="0563C1" w:themeColor="hyperlink"/>
            <w:sz w:val="22"/>
            <w:u w:val="single"/>
          </w:rPr>
          <w:t xml:space="preserve"> </w:t>
        </w:r>
      </w:hyperlink>
    </w:p>
    <w:p w14:paraId="3A1406C9" w14:textId="77777777" w:rsidR="00AB7BCB" w:rsidRPr="0083356C" w:rsidRDefault="00AB7BCB" w:rsidP="00095D5D">
      <w:pPr>
        <w:ind w:left="-4" w:right="1135"/>
        <w:rPr>
          <w:rFonts w:ascii="Times New Roman" w:hAnsi="Times New Roman" w:cs="Times New Roman"/>
          <w:sz w:val="22"/>
          <w:szCs w:val="24"/>
        </w:rPr>
      </w:pPr>
    </w:p>
    <w:p w14:paraId="223AC354" w14:textId="036FAE73" w:rsidR="00D5460D" w:rsidRPr="0083356C" w:rsidRDefault="00A646C9" w:rsidP="00A646C9">
      <w:pPr>
        <w:ind w:right="4"/>
        <w:jc w:val="both"/>
        <w:rPr>
          <w:rFonts w:ascii="Times New Roman" w:hAnsi="Times New Roman"/>
          <w:szCs w:val="25"/>
        </w:rPr>
      </w:pPr>
      <w:r w:rsidRPr="0083356C">
        <w:rPr>
          <w:rFonts w:ascii="Times New Roman" w:hAnsi="Times New Roman"/>
          <w:szCs w:val="25"/>
        </w:rPr>
        <w:t xml:space="preserve">Accordingly, the prohibitions, travel ban, and arms embargo under sections 23, 24, 35 and 36 of the United Nations (Financial Prohibitions, Arms Embargo and Travel Ban) Sanctions Act 2019 apply </w:t>
      </w:r>
      <w:r w:rsidR="00D5460D" w:rsidRPr="0083356C">
        <w:rPr>
          <w:rFonts w:ascii="Times New Roman" w:hAnsi="Times New Roman"/>
          <w:szCs w:val="25"/>
        </w:rPr>
        <w:t>with immediate effec</w:t>
      </w:r>
      <w:r w:rsidR="0083356C" w:rsidRPr="0083356C">
        <w:rPr>
          <w:rFonts w:ascii="Times New Roman" w:hAnsi="Times New Roman"/>
          <w:szCs w:val="25"/>
        </w:rPr>
        <w:t>t on the above named individual</w:t>
      </w:r>
      <w:r w:rsidR="00D5460D" w:rsidRPr="0083356C">
        <w:rPr>
          <w:rFonts w:ascii="Times New Roman" w:hAnsi="Times New Roman"/>
          <w:szCs w:val="25"/>
        </w:rPr>
        <w:t>.</w:t>
      </w:r>
    </w:p>
    <w:p w14:paraId="2A4CE7AF" w14:textId="7823BBE9" w:rsidR="00A646C9" w:rsidRPr="0083356C" w:rsidRDefault="00757106" w:rsidP="00757106">
      <w:pPr>
        <w:spacing w:after="0" w:line="240" w:lineRule="auto"/>
        <w:jc w:val="both"/>
        <w:rPr>
          <w:rStyle w:val="Hyperlink"/>
          <w:rFonts w:ascii="Times New Roman" w:hAnsi="Times New Roman" w:cs="Times New Roman"/>
          <w:color w:val="0000FF"/>
          <w:szCs w:val="25"/>
        </w:rPr>
      </w:pPr>
      <w:r w:rsidRPr="0083356C">
        <w:rPr>
          <w:rFonts w:ascii="Times New Roman" w:hAnsi="Times New Roman" w:cs="Times New Roman"/>
          <w:szCs w:val="25"/>
        </w:rPr>
        <w:t xml:space="preserve">The Consolidated United Nations Security Council Sanctions List is also updated following changes made </w:t>
      </w:r>
      <w:r w:rsidR="003179C5" w:rsidRPr="0083356C">
        <w:rPr>
          <w:rFonts w:ascii="Times New Roman" w:hAnsi="Times New Roman" w:cs="Times New Roman"/>
          <w:szCs w:val="25"/>
        </w:rPr>
        <w:t xml:space="preserve">in the </w:t>
      </w:r>
      <w:r w:rsidR="006A2C00" w:rsidRPr="0083356C">
        <w:rPr>
          <w:rFonts w:ascii="Times New Roman" w:hAnsi="Times New Roman" w:cs="Times New Roman"/>
          <w:szCs w:val="25"/>
        </w:rPr>
        <w:t>2140 Sanctions List concerning Yemen</w:t>
      </w:r>
      <w:r w:rsidRPr="0083356C">
        <w:rPr>
          <w:rFonts w:ascii="Times New Roman" w:hAnsi="Times New Roman" w:cs="Times New Roman"/>
          <w:szCs w:val="25"/>
        </w:rPr>
        <w:t xml:space="preserve">. An updated version of the Consolidated List is accessible via the following URL: </w:t>
      </w:r>
      <w:hyperlink r:id="rId19" w:history="1">
        <w:r w:rsidRPr="0083356C">
          <w:rPr>
            <w:rStyle w:val="Hyperlink"/>
            <w:rFonts w:ascii="Times New Roman" w:hAnsi="Times New Roman" w:cs="Times New Roman"/>
            <w:color w:val="0000FF"/>
            <w:szCs w:val="25"/>
          </w:rPr>
          <w:t>https://www.un.org/securitycouncil/content/un-sc-consolidated-list</w:t>
        </w:r>
      </w:hyperlink>
      <w:r w:rsidR="00EB6DD7" w:rsidRPr="0083356C">
        <w:rPr>
          <w:rStyle w:val="Hyperlink"/>
          <w:rFonts w:ascii="Times New Roman" w:hAnsi="Times New Roman" w:cs="Times New Roman"/>
          <w:color w:val="0000FF"/>
          <w:szCs w:val="25"/>
        </w:rPr>
        <w:t>.</w:t>
      </w:r>
    </w:p>
    <w:p w14:paraId="0E77862B" w14:textId="77777777" w:rsidR="00EB6DD7" w:rsidRPr="0083356C" w:rsidRDefault="00EB6DD7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</w:p>
    <w:p w14:paraId="1D2E334E" w14:textId="77777777" w:rsidR="003F72CA" w:rsidRPr="0083356C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83356C">
        <w:rPr>
          <w:rFonts w:ascii="Times New Roman" w:hAnsi="Times New Roman" w:cs="Times New Roman"/>
          <w:szCs w:val="25"/>
        </w:rPr>
        <w:t xml:space="preserve">The public and other stakeholders are urged to regularly check for any updates to the United Nations </w:t>
      </w:r>
      <w:r w:rsidR="0064181C" w:rsidRPr="0083356C">
        <w:rPr>
          <w:rFonts w:ascii="Times New Roman" w:hAnsi="Times New Roman" w:cs="Times New Roman"/>
          <w:szCs w:val="25"/>
        </w:rPr>
        <w:t xml:space="preserve">Sanctions </w:t>
      </w:r>
      <w:r w:rsidRPr="0083356C">
        <w:rPr>
          <w:rFonts w:ascii="Times New Roman" w:hAnsi="Times New Roman" w:cs="Times New Roman"/>
          <w:szCs w:val="25"/>
        </w:rPr>
        <w:t>Lists by accessing the above URL and comply with the relevant requirements under the Act.</w:t>
      </w:r>
    </w:p>
    <w:p w14:paraId="16AA7072" w14:textId="4EB3A42F" w:rsidR="00A646C9" w:rsidRPr="0083356C" w:rsidRDefault="00A646C9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</w:p>
    <w:p w14:paraId="26560054" w14:textId="0A715E28" w:rsidR="00757106" w:rsidRPr="0083356C" w:rsidRDefault="00757106" w:rsidP="00757106">
      <w:pPr>
        <w:spacing w:after="0" w:line="240" w:lineRule="auto"/>
        <w:jc w:val="both"/>
        <w:rPr>
          <w:rFonts w:ascii="Times New Roman" w:hAnsi="Times New Roman" w:cs="Times New Roman"/>
          <w:szCs w:val="25"/>
        </w:rPr>
      </w:pPr>
      <w:r w:rsidRPr="0083356C">
        <w:rPr>
          <w:rFonts w:ascii="Times New Roman" w:hAnsi="Times New Roman" w:cs="Times New Roman"/>
          <w:szCs w:val="25"/>
        </w:rPr>
        <w:t xml:space="preserve">For any </w:t>
      </w:r>
      <w:r w:rsidR="00EE13A4" w:rsidRPr="0083356C">
        <w:rPr>
          <w:rFonts w:ascii="Times New Roman" w:hAnsi="Times New Roman" w:cs="Times New Roman"/>
          <w:szCs w:val="25"/>
        </w:rPr>
        <w:t>query,</w:t>
      </w:r>
      <w:r w:rsidRPr="0083356C">
        <w:rPr>
          <w:rFonts w:ascii="Times New Roman" w:hAnsi="Times New Roman" w:cs="Times New Roman"/>
          <w:szCs w:val="25"/>
        </w:rPr>
        <w:t xml:space="preserve"> please contact the National Sanctions Secretariat as follows:</w:t>
      </w:r>
    </w:p>
    <w:p w14:paraId="334BE638" w14:textId="72380942" w:rsidR="00EB6DD7" w:rsidRDefault="00EB6DD7" w:rsidP="00C272FD">
      <w:pPr>
        <w:spacing w:after="0" w:line="240" w:lineRule="auto"/>
        <w:rPr>
          <w:rFonts w:ascii="Times New Roman" w:hAnsi="Times New Roman" w:cs="Times New Roman"/>
          <w:b/>
          <w:sz w:val="12"/>
          <w:szCs w:val="25"/>
        </w:rPr>
      </w:pPr>
    </w:p>
    <w:p w14:paraId="6AC81F70" w14:textId="77777777" w:rsidR="0083356C" w:rsidRPr="0083356C" w:rsidRDefault="0083356C" w:rsidP="00C272FD">
      <w:pPr>
        <w:spacing w:after="0" w:line="240" w:lineRule="auto"/>
        <w:rPr>
          <w:rFonts w:ascii="Times New Roman" w:hAnsi="Times New Roman" w:cs="Times New Roman"/>
          <w:b/>
          <w:sz w:val="12"/>
          <w:szCs w:val="25"/>
        </w:rPr>
      </w:pPr>
    </w:p>
    <w:p w14:paraId="4C57560E" w14:textId="15031BBD" w:rsidR="00757106" w:rsidRPr="0083356C" w:rsidRDefault="00757106" w:rsidP="00757106">
      <w:pPr>
        <w:spacing w:after="0" w:line="240" w:lineRule="auto"/>
        <w:ind w:left="720" w:hanging="720"/>
        <w:rPr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>National Sanctions Secretariat</w:t>
      </w:r>
    </w:p>
    <w:p w14:paraId="4D8D3220" w14:textId="07A3BA65" w:rsidR="00757106" w:rsidRPr="0083356C" w:rsidRDefault="00A646C9" w:rsidP="00757106">
      <w:pPr>
        <w:tabs>
          <w:tab w:val="left" w:pos="2160"/>
          <w:tab w:val="left" w:pos="3600"/>
          <w:tab w:val="left" w:pos="3870"/>
          <w:tab w:val="left" w:pos="3960"/>
        </w:tabs>
        <w:spacing w:after="0" w:line="240" w:lineRule="auto"/>
        <w:ind w:hanging="720"/>
        <w:rPr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ab/>
        <w:t>Level 7</w:t>
      </w:r>
      <w:r w:rsidR="00757106" w:rsidRPr="0083356C">
        <w:rPr>
          <w:rFonts w:ascii="Times New Roman" w:hAnsi="Times New Roman" w:cs="Times New Roman"/>
          <w:b/>
          <w:sz w:val="22"/>
          <w:szCs w:val="25"/>
        </w:rPr>
        <w:t>, New Government Centre</w:t>
      </w:r>
    </w:p>
    <w:p w14:paraId="7D088E34" w14:textId="287016E2" w:rsidR="00757106" w:rsidRDefault="00757106" w:rsidP="0083356C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ab/>
        <w:t>Port- Louis</w:t>
      </w:r>
    </w:p>
    <w:p w14:paraId="6F2A94BF" w14:textId="77777777" w:rsidR="0083356C" w:rsidRPr="0083356C" w:rsidRDefault="0083356C" w:rsidP="0083356C">
      <w:pPr>
        <w:tabs>
          <w:tab w:val="left" w:pos="2160"/>
          <w:tab w:val="left" w:pos="3600"/>
          <w:tab w:val="left" w:pos="3870"/>
          <w:tab w:val="left" w:pos="3960"/>
          <w:tab w:val="left" w:pos="5760"/>
          <w:tab w:val="left" w:pos="6120"/>
          <w:tab w:val="left" w:pos="6480"/>
        </w:tabs>
        <w:spacing w:after="0" w:line="240" w:lineRule="auto"/>
        <w:ind w:hanging="720"/>
        <w:rPr>
          <w:rFonts w:ascii="Times New Roman" w:hAnsi="Times New Roman" w:cs="Times New Roman"/>
          <w:b/>
          <w:sz w:val="22"/>
          <w:szCs w:val="25"/>
        </w:rPr>
      </w:pPr>
    </w:p>
    <w:p w14:paraId="4C445B79" w14:textId="7CB69AA2" w:rsidR="00757106" w:rsidRPr="0083356C" w:rsidRDefault="00EB6DD7" w:rsidP="00757106">
      <w:pPr>
        <w:tabs>
          <w:tab w:val="left" w:pos="6030"/>
          <w:tab w:val="left" w:pos="6120"/>
        </w:tabs>
        <w:spacing w:after="0" w:line="240" w:lineRule="auto"/>
        <w:rPr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>Telephone: 201 3886</w:t>
      </w:r>
      <w:r w:rsidR="00757106" w:rsidRPr="0083356C">
        <w:rPr>
          <w:rFonts w:ascii="Times New Roman" w:hAnsi="Times New Roman" w:cs="Times New Roman"/>
          <w:b/>
          <w:sz w:val="22"/>
          <w:szCs w:val="25"/>
        </w:rPr>
        <w:t>/201 1264</w:t>
      </w:r>
    </w:p>
    <w:p w14:paraId="75761116" w14:textId="77777777" w:rsidR="00757106" w:rsidRPr="0083356C" w:rsidRDefault="00757106" w:rsidP="00B26ED4">
      <w:pPr>
        <w:tabs>
          <w:tab w:val="left" w:pos="6120"/>
          <w:tab w:val="left" w:pos="7290"/>
        </w:tabs>
        <w:spacing w:after="0" w:line="240" w:lineRule="auto"/>
        <w:rPr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>Fax:             211 9272</w:t>
      </w:r>
    </w:p>
    <w:p w14:paraId="53BD7EC5" w14:textId="0DECE012" w:rsidR="0083356C" w:rsidRDefault="00757106" w:rsidP="00F53C80">
      <w:pPr>
        <w:spacing w:after="0" w:line="240" w:lineRule="auto"/>
        <w:rPr>
          <w:rStyle w:val="Hyperlink"/>
          <w:rFonts w:ascii="Times New Roman" w:hAnsi="Times New Roman" w:cs="Times New Roman"/>
          <w:b/>
          <w:sz w:val="22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 xml:space="preserve">Email:         </w:t>
      </w:r>
      <w:hyperlink r:id="rId20" w:history="1">
        <w:r w:rsidRPr="0083356C">
          <w:rPr>
            <w:rStyle w:val="Hyperlink"/>
            <w:rFonts w:ascii="Times New Roman" w:hAnsi="Times New Roman" w:cs="Times New Roman"/>
            <w:b/>
            <w:sz w:val="22"/>
            <w:szCs w:val="25"/>
          </w:rPr>
          <w:t>nssec@govmu.org</w:t>
        </w:r>
      </w:hyperlink>
    </w:p>
    <w:p w14:paraId="5E8CE6C9" w14:textId="00895279" w:rsidR="0083356C" w:rsidRPr="0083356C" w:rsidRDefault="0083356C" w:rsidP="00F53C80">
      <w:pPr>
        <w:spacing w:after="0" w:line="240" w:lineRule="auto"/>
        <w:rPr>
          <w:rStyle w:val="Hyperlink"/>
          <w:rFonts w:ascii="Times New Roman" w:hAnsi="Times New Roman" w:cs="Times New Roman"/>
          <w:b/>
          <w:sz w:val="22"/>
          <w:szCs w:val="25"/>
        </w:rPr>
      </w:pPr>
    </w:p>
    <w:p w14:paraId="13FFE262" w14:textId="4662B4C3" w:rsidR="002C49BA" w:rsidRPr="0083356C" w:rsidRDefault="0083356C" w:rsidP="00F53C80">
      <w:pPr>
        <w:spacing w:after="0" w:line="240" w:lineRule="auto"/>
        <w:rPr>
          <w:rFonts w:ascii="Times New Roman" w:hAnsi="Times New Roman" w:cs="Times New Roman"/>
          <w:szCs w:val="25"/>
        </w:rPr>
      </w:pPr>
      <w:r w:rsidRPr="0083356C">
        <w:rPr>
          <w:rFonts w:ascii="Times New Roman" w:hAnsi="Times New Roman" w:cs="Times New Roman"/>
          <w:b/>
          <w:sz w:val="22"/>
          <w:szCs w:val="25"/>
        </w:rPr>
        <w:t>5</w:t>
      </w:r>
      <w:r w:rsidRPr="0083356C">
        <w:rPr>
          <w:rFonts w:ascii="Times New Roman" w:hAnsi="Times New Roman" w:cs="Times New Roman"/>
          <w:b/>
          <w:sz w:val="22"/>
          <w:szCs w:val="25"/>
          <w:vertAlign w:val="superscript"/>
        </w:rPr>
        <w:t>th</w:t>
      </w:r>
      <w:r w:rsidRPr="0083356C">
        <w:rPr>
          <w:rFonts w:ascii="Times New Roman" w:hAnsi="Times New Roman" w:cs="Times New Roman"/>
          <w:b/>
          <w:sz w:val="22"/>
          <w:szCs w:val="25"/>
        </w:rPr>
        <w:t xml:space="preserve"> October 2022</w:t>
      </w:r>
    </w:p>
    <w:sectPr w:rsidR="002C49BA" w:rsidRPr="0083356C" w:rsidSect="0083356C">
      <w:footerReference w:type="default" r:id="rId21"/>
      <w:pgSz w:w="12240" w:h="15840"/>
      <w:pgMar w:top="568" w:right="1183" w:bottom="1440" w:left="1440" w:header="708" w:footer="3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E2ED64" w14:textId="77777777" w:rsidR="0020673A" w:rsidRDefault="0020673A" w:rsidP="006B504D">
      <w:pPr>
        <w:spacing w:after="0" w:line="240" w:lineRule="auto"/>
      </w:pPr>
      <w:r>
        <w:separator/>
      </w:r>
    </w:p>
  </w:endnote>
  <w:endnote w:type="continuationSeparator" w:id="0">
    <w:p w14:paraId="76935873" w14:textId="77777777" w:rsidR="0020673A" w:rsidRDefault="0020673A" w:rsidP="006B50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82563254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</w:rPr>
    </w:sdtEndPr>
    <w:sdtContent>
      <w:sdt>
        <w:sdtPr>
          <w:rPr>
            <w:rFonts w:ascii="Times New Roman" w:hAnsi="Times New Roman" w:cs="Times New Roman"/>
          </w:rPr>
          <w:id w:val="130209216"/>
          <w:docPartObj>
            <w:docPartGallery w:val="Page Numbers (Top of Page)"/>
            <w:docPartUnique/>
          </w:docPartObj>
        </w:sdtPr>
        <w:sdtEndPr/>
        <w:sdtContent>
          <w:p w14:paraId="0EFD7374" w14:textId="1A6D4C72" w:rsidR="00C71FFA" w:rsidRPr="00C71FFA" w:rsidRDefault="00C71FFA">
            <w:pPr>
              <w:pStyle w:val="Footer"/>
              <w:jc w:val="center"/>
              <w:rPr>
                <w:rFonts w:ascii="Times New Roman" w:hAnsi="Times New Roman" w:cs="Times New Roman"/>
              </w:rPr>
            </w:pPr>
            <w:r w:rsidRPr="00C71FFA">
              <w:rPr>
                <w:rFonts w:ascii="Times New Roman" w:hAnsi="Times New Roman" w:cs="Times New Roman"/>
              </w:rPr>
              <w:t xml:space="preserve">Page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4B7E0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  <w:r w:rsidRPr="00C71FFA">
              <w:rPr>
                <w:rFonts w:ascii="Times New Roman" w:hAnsi="Times New Roman" w:cs="Times New Roman"/>
              </w:rPr>
              <w:t xml:space="preserve"> of 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begin"/>
            </w:r>
            <w:r w:rsidRPr="00C71FFA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separate"/>
            </w:r>
            <w:r w:rsidR="004B7E0F">
              <w:rPr>
                <w:rFonts w:ascii="Times New Roman" w:hAnsi="Times New Roman" w:cs="Times New Roman"/>
                <w:b/>
                <w:bCs/>
                <w:noProof/>
              </w:rPr>
              <w:t>1</w:t>
            </w:r>
            <w:r w:rsidRPr="00C71FFA">
              <w:rPr>
                <w:rFonts w:ascii="Times New Roman" w:hAnsi="Times New Roman" w:cs="Times New Roman"/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BA3BE41" w14:textId="77777777" w:rsidR="006B504D" w:rsidRDefault="006B50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372A8DA" w14:textId="77777777" w:rsidR="0020673A" w:rsidRDefault="0020673A" w:rsidP="006B504D">
      <w:pPr>
        <w:spacing w:after="0" w:line="240" w:lineRule="auto"/>
      </w:pPr>
      <w:r>
        <w:separator/>
      </w:r>
    </w:p>
  </w:footnote>
  <w:footnote w:type="continuationSeparator" w:id="0">
    <w:p w14:paraId="644B8B6D" w14:textId="77777777" w:rsidR="0020673A" w:rsidRDefault="0020673A" w:rsidP="006B50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82032C"/>
    <w:multiLevelType w:val="hybridMultilevel"/>
    <w:tmpl w:val="7326F992"/>
    <w:lvl w:ilvl="0" w:tplc="4490C74E">
      <w:start w:val="1"/>
      <w:numFmt w:val="upperLetter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26083"/>
    <w:multiLevelType w:val="hybridMultilevel"/>
    <w:tmpl w:val="85D24596"/>
    <w:lvl w:ilvl="0" w:tplc="0178BD56">
      <w:start w:val="1"/>
      <w:numFmt w:val="bullet"/>
      <w:lvlText w:val="-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B4A9AFC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E26EEC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480EDCA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3747DF4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08CE8F8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23A62AE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47E3EF0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C7899CA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6B7E1E52"/>
    <w:multiLevelType w:val="hybridMultilevel"/>
    <w:tmpl w:val="D818C390"/>
    <w:lvl w:ilvl="0" w:tplc="F75E6DDC">
      <w:start w:val="1"/>
      <w:numFmt w:val="bullet"/>
      <w:lvlText w:val="-"/>
      <w:lvlJc w:val="left"/>
      <w:pPr>
        <w:ind w:left="1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BCE03C">
      <w:start w:val="1"/>
      <w:numFmt w:val="bullet"/>
      <w:lvlText w:val="o"/>
      <w:lvlJc w:val="left"/>
      <w:pPr>
        <w:ind w:left="10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903040">
      <w:start w:val="1"/>
      <w:numFmt w:val="bullet"/>
      <w:lvlText w:val="▪"/>
      <w:lvlJc w:val="left"/>
      <w:pPr>
        <w:ind w:left="18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59965C0C">
      <w:start w:val="1"/>
      <w:numFmt w:val="bullet"/>
      <w:lvlText w:val="•"/>
      <w:lvlJc w:val="left"/>
      <w:pPr>
        <w:ind w:left="25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EF6C4FC">
      <w:start w:val="1"/>
      <w:numFmt w:val="bullet"/>
      <w:lvlText w:val="o"/>
      <w:lvlJc w:val="left"/>
      <w:pPr>
        <w:ind w:left="32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B066CEE8">
      <w:start w:val="1"/>
      <w:numFmt w:val="bullet"/>
      <w:lvlText w:val="▪"/>
      <w:lvlJc w:val="left"/>
      <w:pPr>
        <w:ind w:left="39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94E9902">
      <w:start w:val="1"/>
      <w:numFmt w:val="bullet"/>
      <w:lvlText w:val="•"/>
      <w:lvlJc w:val="left"/>
      <w:pPr>
        <w:ind w:left="46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1EAF36E">
      <w:start w:val="1"/>
      <w:numFmt w:val="bullet"/>
      <w:lvlText w:val="o"/>
      <w:lvlJc w:val="left"/>
      <w:pPr>
        <w:ind w:left="54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BE27F16">
      <w:start w:val="1"/>
      <w:numFmt w:val="bullet"/>
      <w:lvlText w:val="▪"/>
      <w:lvlJc w:val="left"/>
      <w:pPr>
        <w:ind w:left="61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0F75"/>
    <w:rsid w:val="000334BA"/>
    <w:rsid w:val="00095D5D"/>
    <w:rsid w:val="000B22F2"/>
    <w:rsid w:val="000F4EE7"/>
    <w:rsid w:val="0020673A"/>
    <w:rsid w:val="00265F80"/>
    <w:rsid w:val="002707A2"/>
    <w:rsid w:val="002B2F99"/>
    <w:rsid w:val="002C49BA"/>
    <w:rsid w:val="003179C5"/>
    <w:rsid w:val="003213B7"/>
    <w:rsid w:val="003E5919"/>
    <w:rsid w:val="003F72CA"/>
    <w:rsid w:val="00422CFA"/>
    <w:rsid w:val="004A2996"/>
    <w:rsid w:val="004B7E0F"/>
    <w:rsid w:val="0064181C"/>
    <w:rsid w:val="006A2C00"/>
    <w:rsid w:val="006B504D"/>
    <w:rsid w:val="0073351D"/>
    <w:rsid w:val="00757106"/>
    <w:rsid w:val="0083356C"/>
    <w:rsid w:val="00895167"/>
    <w:rsid w:val="008F0473"/>
    <w:rsid w:val="00915DD4"/>
    <w:rsid w:val="0092604E"/>
    <w:rsid w:val="00946FF3"/>
    <w:rsid w:val="009742AC"/>
    <w:rsid w:val="00A16901"/>
    <w:rsid w:val="00A37F7A"/>
    <w:rsid w:val="00A646C9"/>
    <w:rsid w:val="00AB7BCB"/>
    <w:rsid w:val="00B26ED4"/>
    <w:rsid w:val="00B30F75"/>
    <w:rsid w:val="00C023A3"/>
    <w:rsid w:val="00C272FD"/>
    <w:rsid w:val="00C42C20"/>
    <w:rsid w:val="00C657C0"/>
    <w:rsid w:val="00C71FFA"/>
    <w:rsid w:val="00D33F1B"/>
    <w:rsid w:val="00D53225"/>
    <w:rsid w:val="00D5460D"/>
    <w:rsid w:val="00DE4908"/>
    <w:rsid w:val="00E55588"/>
    <w:rsid w:val="00EB6DD7"/>
    <w:rsid w:val="00EE13A4"/>
    <w:rsid w:val="00F47179"/>
    <w:rsid w:val="00F53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1D08ED99"/>
  <w15:chartTrackingRefBased/>
  <w15:docId w15:val="{827612B6-CA05-4705-893E-A76F4985A6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7106"/>
    <w:pPr>
      <w:spacing w:line="256" w:lineRule="auto"/>
    </w:pPr>
    <w:rPr>
      <w:rFonts w:ascii="Palatino Linotype" w:hAnsi="Palatino Linotype"/>
      <w:sz w:val="24"/>
    </w:rPr>
  </w:style>
  <w:style w:type="paragraph" w:styleId="Heading1">
    <w:name w:val="heading 1"/>
    <w:next w:val="Normal"/>
    <w:link w:val="Heading1Char"/>
    <w:uiPriority w:val="9"/>
    <w:qFormat/>
    <w:rsid w:val="00EB6DD7"/>
    <w:pPr>
      <w:keepNext/>
      <w:keepLines/>
      <w:spacing w:after="0" w:line="256" w:lineRule="auto"/>
      <w:ind w:left="10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757106"/>
    <w:rPr>
      <w:color w:val="0563C1" w:themeColor="hyperlink"/>
      <w:u w:val="single"/>
    </w:rPr>
  </w:style>
  <w:style w:type="character" w:styleId="Strong">
    <w:name w:val="Strong"/>
    <w:basedOn w:val="DefaultParagraphFont"/>
    <w:uiPriority w:val="22"/>
    <w:qFormat/>
    <w:rsid w:val="00757106"/>
    <w:rPr>
      <w:b/>
      <w:bCs/>
    </w:rPr>
  </w:style>
  <w:style w:type="paragraph" w:styleId="NormalWeb">
    <w:name w:val="Normal (Web)"/>
    <w:basedOn w:val="Normal"/>
    <w:uiPriority w:val="99"/>
    <w:unhideWhenUsed/>
    <w:rsid w:val="007571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en-GB"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7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7A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42AC"/>
    <w:pPr>
      <w:ind w:left="720"/>
      <w:contextualSpacing/>
    </w:pPr>
    <w:rPr>
      <w:rFonts w:asciiTheme="minorHAnsi" w:eastAsiaTheme="minorEastAsia" w:hAnsiTheme="minorHAnsi"/>
      <w:sz w:val="22"/>
    </w:rPr>
  </w:style>
  <w:style w:type="paragraph" w:styleId="Header">
    <w:name w:val="header"/>
    <w:basedOn w:val="Normal"/>
    <w:link w:val="Head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504D"/>
    <w:rPr>
      <w:rFonts w:ascii="Palatino Linotype" w:hAnsi="Palatino Linotype"/>
      <w:sz w:val="24"/>
    </w:rPr>
  </w:style>
  <w:style w:type="paragraph" w:styleId="Footer">
    <w:name w:val="footer"/>
    <w:basedOn w:val="Normal"/>
    <w:link w:val="FooterChar"/>
    <w:uiPriority w:val="99"/>
    <w:unhideWhenUsed/>
    <w:rsid w:val="006B504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504D"/>
    <w:rPr>
      <w:rFonts w:ascii="Palatino Linotype" w:hAnsi="Palatino Linotype"/>
      <w:sz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C71FFA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C71FFA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6DD7"/>
    <w:rPr>
      <w:rFonts w:ascii="Times New Roman" w:eastAsia="Times New Roman" w:hAnsi="Times New Roman" w:cs="Times New Roman"/>
      <w:b/>
      <w:color w:val="000000"/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C272F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46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9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6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nterpol.int/en/How-we-work/Notices/View-UN-Notices-Individual" TargetMode="External"/><Relationship Id="rId13" Type="http://schemas.openxmlformats.org/officeDocument/2006/relationships/hyperlink" Target="https://www.interpol.int/en/How-we-work/Notices/View-UN-Notices-Individual" TargetMode="External"/><Relationship Id="rId18" Type="http://schemas.openxmlformats.org/officeDocument/2006/relationships/hyperlink" Target="https://www.interpol.int/en/How-we-work/Notices/View-UN-Notices-Individual" TargetMode="External"/><Relationship Id="rId3" Type="http://schemas.openxmlformats.org/officeDocument/2006/relationships/settings" Target="settings.xml"/><Relationship Id="rId21" Type="http://schemas.openxmlformats.org/officeDocument/2006/relationships/footer" Target="footer1.xml"/><Relationship Id="rId7" Type="http://schemas.openxmlformats.org/officeDocument/2006/relationships/hyperlink" Target="https://www.interpol.int/en/How-we-work/Notices/View-UN-Notices-Individual" TargetMode="External"/><Relationship Id="rId12" Type="http://schemas.openxmlformats.org/officeDocument/2006/relationships/hyperlink" Target="https://www.interpol.int/en/How-we-work/Notices/View-UN-Notices-Individual" TargetMode="External"/><Relationship Id="rId17" Type="http://schemas.openxmlformats.org/officeDocument/2006/relationships/hyperlink" Target="https://www.interpol.int/en/How-we-work/Notices/View-UN-Notices-Individual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interpol.int/en/How-we-work/Notices/View-UN-Notices-Individual" TargetMode="External"/><Relationship Id="rId20" Type="http://schemas.openxmlformats.org/officeDocument/2006/relationships/hyperlink" Target="mailto:nssec@govmu.org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interpol.int/en/How-we-work/Notices/View-UN-Notices-Individual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ww.interpol.int/en/How-we-work/Notices/View-UN-Notices-Individual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interpol.int/en/How-we-work/Notices/View-UN-Notices-Individual" TargetMode="External"/><Relationship Id="rId19" Type="http://schemas.openxmlformats.org/officeDocument/2006/relationships/hyperlink" Target="https://www.un.org/securitycouncil/content/un-sc-consolidated-lis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interpol.int/en/How-we-work/Notices/View-UN-Notices-Individual" TargetMode="External"/><Relationship Id="rId14" Type="http://schemas.openxmlformats.org/officeDocument/2006/relationships/hyperlink" Target="https://www.interpol.int/en/How-we-work/Notices/View-UN-Notices-Individua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NSSec</cp:lastModifiedBy>
  <cp:revision>2</cp:revision>
  <cp:lastPrinted>2022-10-05T05:35:00Z</cp:lastPrinted>
  <dcterms:created xsi:type="dcterms:W3CDTF">2022-10-05T09:46:00Z</dcterms:created>
  <dcterms:modified xsi:type="dcterms:W3CDTF">2022-10-05T09:46:00Z</dcterms:modified>
</cp:coreProperties>
</file>