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AA1" w:rsidRPr="00822E2A" w:rsidRDefault="00F27AA1" w:rsidP="006D3EE0">
      <w:pPr>
        <w:spacing w:line="276" w:lineRule="auto"/>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6D3EE0">
      <w:pPr>
        <w:spacing w:line="276" w:lineRule="auto"/>
        <w:jc w:val="center"/>
        <w:rPr>
          <w:rFonts w:ascii="Times New Roman" w:hAnsi="Times New Roman" w:cs="Times New Roman"/>
          <w:b/>
          <w:sz w:val="25"/>
          <w:szCs w:val="25"/>
        </w:rPr>
      </w:pPr>
      <w:r>
        <w:rPr>
          <w:rFonts w:ascii="Times New Roman" w:hAnsi="Times New Roman" w:cs="Times New Roman"/>
          <w:b/>
          <w:sz w:val="25"/>
          <w:szCs w:val="25"/>
        </w:rPr>
        <w:t>Notice under section 18(1)</w:t>
      </w:r>
      <w:r w:rsidR="001B28A7">
        <w:rPr>
          <w:rFonts w:ascii="Times New Roman" w:hAnsi="Times New Roman" w:cs="Times New Roman"/>
          <w:b/>
          <w:sz w:val="25"/>
          <w:szCs w:val="25"/>
        </w:rPr>
        <w:t xml:space="preserve"> </w:t>
      </w:r>
      <w:r>
        <w:rPr>
          <w:rFonts w:ascii="Times New Roman" w:hAnsi="Times New Roman" w:cs="Times New Roman"/>
          <w:b/>
          <w:sz w:val="25"/>
          <w:szCs w:val="25"/>
        </w:rPr>
        <w:t xml:space="preserve">(a)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6D3EE0">
      <w:pPr>
        <w:spacing w:after="0" w:line="276"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 xml:space="preserve">Addition of </w:t>
      </w:r>
      <w:r w:rsidR="008F51CC">
        <w:rPr>
          <w:rFonts w:ascii="Times New Roman" w:hAnsi="Times New Roman" w:cs="Times New Roman"/>
          <w:b/>
          <w:sz w:val="25"/>
          <w:szCs w:val="25"/>
          <w:u w:val="single"/>
        </w:rPr>
        <w:t>Two</w:t>
      </w:r>
      <w:r w:rsidR="00932C29">
        <w:rPr>
          <w:rFonts w:ascii="Times New Roman" w:hAnsi="Times New Roman" w:cs="Times New Roman"/>
          <w:b/>
          <w:sz w:val="25"/>
          <w:szCs w:val="25"/>
          <w:u w:val="single"/>
        </w:rPr>
        <w:t xml:space="preserve"> </w:t>
      </w:r>
      <w:r w:rsidR="0017133E">
        <w:rPr>
          <w:rFonts w:ascii="Times New Roman" w:hAnsi="Times New Roman" w:cs="Times New Roman"/>
          <w:b/>
          <w:sz w:val="25"/>
          <w:szCs w:val="25"/>
          <w:u w:val="single"/>
        </w:rPr>
        <w:t>Entr</w:t>
      </w:r>
      <w:r w:rsidR="005962D3">
        <w:rPr>
          <w:rFonts w:ascii="Times New Roman" w:hAnsi="Times New Roman" w:cs="Times New Roman"/>
          <w:b/>
          <w:sz w:val="25"/>
          <w:szCs w:val="25"/>
          <w:u w:val="single"/>
        </w:rPr>
        <w:t>ies</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the </w:t>
      </w:r>
      <w:r w:rsidR="000248D5">
        <w:rPr>
          <w:rFonts w:ascii="Times New Roman" w:hAnsi="Times New Roman" w:cs="Times New Roman"/>
          <w:b/>
          <w:sz w:val="25"/>
          <w:szCs w:val="25"/>
          <w:u w:val="single"/>
        </w:rPr>
        <w:t xml:space="preserve">2653 </w:t>
      </w:r>
      <w:r w:rsidR="008F35C4" w:rsidRPr="00114F73">
        <w:rPr>
          <w:rFonts w:ascii="Times New Roman" w:hAnsi="Times New Roman" w:cs="Times New Roman"/>
          <w:b/>
          <w:sz w:val="25"/>
          <w:szCs w:val="25"/>
          <w:u w:val="single"/>
        </w:rPr>
        <w:t>Sanctions List</w:t>
      </w:r>
      <w:r w:rsidR="008F51CC">
        <w:rPr>
          <w:rFonts w:ascii="Times New Roman" w:hAnsi="Times New Roman" w:cs="Times New Roman"/>
          <w:b/>
          <w:sz w:val="25"/>
          <w:szCs w:val="25"/>
          <w:u w:val="single"/>
        </w:rPr>
        <w:t xml:space="preserve"> </w:t>
      </w:r>
      <w:r w:rsidR="000248D5">
        <w:rPr>
          <w:rFonts w:ascii="Times New Roman" w:hAnsi="Times New Roman" w:cs="Times New Roman"/>
          <w:b/>
          <w:sz w:val="25"/>
          <w:szCs w:val="25"/>
          <w:u w:val="single"/>
        </w:rPr>
        <w:t>concerning Haiti</w:t>
      </w:r>
    </w:p>
    <w:p w:rsidR="00F27AA1" w:rsidRPr="009E377E" w:rsidRDefault="00F27AA1" w:rsidP="009E377E">
      <w:pPr>
        <w:spacing w:after="0" w:line="276" w:lineRule="auto"/>
        <w:ind w:right="-421"/>
        <w:jc w:val="right"/>
        <w:rPr>
          <w:rFonts w:ascii="Times New Roman" w:hAnsi="Times New Roman" w:cs="Times New Roman"/>
          <w:b/>
          <w:sz w:val="11"/>
          <w:szCs w:val="25"/>
        </w:rPr>
      </w:pPr>
    </w:p>
    <w:p w:rsidR="00FD6F1A" w:rsidRPr="00FD6F1A" w:rsidRDefault="00F27AA1" w:rsidP="00FD6F1A">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26078A">
        <w:rPr>
          <w:rFonts w:ascii="Times New Roman" w:hAnsi="Times New Roman" w:cs="Times New Roman"/>
          <w:b/>
          <w:sz w:val="25"/>
          <w:szCs w:val="25"/>
        </w:rPr>
        <w:t>08</w:t>
      </w:r>
      <w:r w:rsidR="008F51CC">
        <w:rPr>
          <w:rFonts w:ascii="Times New Roman" w:hAnsi="Times New Roman" w:cs="Times New Roman"/>
          <w:b/>
          <w:sz w:val="25"/>
          <w:szCs w:val="25"/>
        </w:rPr>
        <w:t xml:space="preserve"> </w:t>
      </w:r>
      <w:r w:rsidR="0026078A">
        <w:rPr>
          <w:rFonts w:ascii="Times New Roman" w:hAnsi="Times New Roman" w:cs="Times New Roman"/>
          <w:b/>
          <w:sz w:val="25"/>
          <w:szCs w:val="25"/>
        </w:rPr>
        <w:t>July</w:t>
      </w:r>
      <w:r w:rsidR="008F51CC">
        <w:rPr>
          <w:rFonts w:ascii="Times New Roman" w:hAnsi="Times New Roman" w:cs="Times New Roman"/>
          <w:b/>
          <w:sz w:val="25"/>
          <w:szCs w:val="25"/>
        </w:rPr>
        <w:t xml:space="preserve"> 202</w:t>
      </w:r>
      <w:r w:rsidR="0026078A">
        <w:rPr>
          <w:rFonts w:ascii="Times New Roman" w:hAnsi="Times New Roman" w:cs="Times New Roman"/>
          <w:b/>
          <w:sz w:val="25"/>
          <w:szCs w:val="25"/>
        </w:rPr>
        <w:t>5</w:t>
      </w:r>
      <w:r w:rsidR="005962D3" w:rsidRPr="005962D3">
        <w:rPr>
          <w:rFonts w:ascii="Times New Roman" w:hAnsi="Times New Roman" w:cs="Times New Roman"/>
          <w:b/>
          <w:sz w:val="25"/>
          <w:szCs w:val="25"/>
        </w:rPr>
        <w:t xml:space="preserve">, </w:t>
      </w:r>
      <w:r w:rsidR="005962D3" w:rsidRPr="005962D3">
        <w:rPr>
          <w:rFonts w:ascii="Times New Roman" w:hAnsi="Times New Roman" w:cs="Times New Roman"/>
          <w:sz w:val="25"/>
          <w:szCs w:val="25"/>
        </w:rPr>
        <w:t xml:space="preserve">the United Nations Security Council Committee pursuant to </w:t>
      </w:r>
      <w:r w:rsidR="005962D3" w:rsidRPr="005962D3">
        <w:rPr>
          <w:rFonts w:ascii="Times New Roman" w:hAnsi="Times New Roman" w:cs="Times New Roman"/>
          <w:b/>
          <w:sz w:val="25"/>
          <w:szCs w:val="25"/>
        </w:rPr>
        <w:t xml:space="preserve">resolution </w:t>
      </w:r>
      <w:r w:rsidR="008F51CC" w:rsidRPr="008F51CC">
        <w:rPr>
          <w:rFonts w:ascii="Times New Roman" w:hAnsi="Times New Roman" w:cs="Times New Roman"/>
          <w:b/>
          <w:sz w:val="25"/>
          <w:szCs w:val="25"/>
        </w:rPr>
        <w:t>2653 (2022)</w:t>
      </w:r>
      <w:r w:rsidR="008F51CC" w:rsidRPr="008F51CC">
        <w:rPr>
          <w:rFonts w:ascii="Times New Roman" w:hAnsi="Times New Roman" w:cs="Times New Roman"/>
          <w:sz w:val="25"/>
          <w:szCs w:val="25"/>
        </w:rPr>
        <w:t xml:space="preserve"> </w:t>
      </w:r>
      <w:r w:rsidR="000248D5">
        <w:rPr>
          <w:rFonts w:ascii="Times New Roman" w:hAnsi="Times New Roman" w:cs="Times New Roman"/>
          <w:sz w:val="25"/>
          <w:szCs w:val="25"/>
        </w:rPr>
        <w:t>concern</w:t>
      </w:r>
      <w:r w:rsidR="006C322C">
        <w:rPr>
          <w:rFonts w:ascii="Times New Roman" w:hAnsi="Times New Roman" w:cs="Times New Roman"/>
          <w:sz w:val="25"/>
          <w:szCs w:val="25"/>
        </w:rPr>
        <w:t>ing</w:t>
      </w:r>
      <w:r w:rsidR="000248D5">
        <w:rPr>
          <w:rFonts w:ascii="Times New Roman" w:hAnsi="Times New Roman" w:cs="Times New Roman"/>
          <w:sz w:val="25"/>
          <w:szCs w:val="25"/>
        </w:rPr>
        <w:t xml:space="preserve"> Haiti, </w:t>
      </w:r>
      <w:r w:rsidR="005962D3" w:rsidRPr="005962D3">
        <w:rPr>
          <w:rFonts w:ascii="Times New Roman" w:hAnsi="Times New Roman" w:cs="Times New Roman"/>
          <w:sz w:val="25"/>
          <w:szCs w:val="25"/>
        </w:rPr>
        <w:t>approved</w:t>
      </w:r>
      <w:r w:rsidR="005962D3" w:rsidRPr="000E0A34">
        <w:rPr>
          <w:rFonts w:ascii="Times New Roman" w:hAnsi="Times New Roman" w:cs="Times New Roman"/>
          <w:sz w:val="25"/>
          <w:szCs w:val="25"/>
        </w:rPr>
        <w:t xml:space="preserve"> the</w:t>
      </w:r>
      <w:r w:rsidR="005962D3" w:rsidRPr="00FB686D">
        <w:rPr>
          <w:rFonts w:ascii="Times New Roman" w:hAnsi="Times New Roman" w:cs="Times New Roman"/>
          <w:b/>
          <w:sz w:val="25"/>
          <w:szCs w:val="25"/>
        </w:rPr>
        <w:t xml:space="preserve"> </w:t>
      </w:r>
      <w:r w:rsidR="005962D3" w:rsidRPr="005962D3">
        <w:rPr>
          <w:rFonts w:ascii="Times New Roman" w:hAnsi="Times New Roman" w:cs="Times New Roman"/>
          <w:b/>
          <w:sz w:val="25"/>
          <w:szCs w:val="25"/>
        </w:rPr>
        <w:t>addition</w:t>
      </w:r>
      <w:r w:rsidR="005962D3" w:rsidRPr="005962D3">
        <w:rPr>
          <w:rFonts w:ascii="Times New Roman" w:hAnsi="Times New Roman" w:cs="Times New Roman"/>
          <w:sz w:val="25"/>
          <w:szCs w:val="25"/>
        </w:rPr>
        <w:t xml:space="preserve"> of the entries specified below to its Sanctions List of individuals and entities subject to the measures imposed by the Security Council and adopted under Chapter VII of the Charter of the United Nations</w:t>
      </w:r>
      <w:r w:rsidR="00675557">
        <w:rPr>
          <w:rFonts w:ascii="Times New Roman" w:hAnsi="Times New Roman" w:cs="Times New Roman"/>
          <w:sz w:val="25"/>
          <w:szCs w:val="25"/>
        </w:rPr>
        <w:t>:</w:t>
      </w:r>
    </w:p>
    <w:p w:rsidR="00FD6F1A" w:rsidRPr="00FD6F1A" w:rsidRDefault="00FD6F1A" w:rsidP="00FD6F1A">
      <w:pPr>
        <w:pStyle w:val="NormalWeb"/>
        <w:shd w:val="clear" w:color="auto" w:fill="FFFFFF"/>
        <w:spacing w:before="0" w:beforeAutospacing="0"/>
        <w:rPr>
          <w:color w:val="000000" w:themeColor="text1"/>
          <w:sz w:val="25"/>
          <w:szCs w:val="25"/>
          <w:u w:val="single"/>
        </w:rPr>
      </w:pPr>
      <w:r w:rsidRPr="00FD6F1A">
        <w:rPr>
          <w:rStyle w:val="Strong"/>
          <w:color w:val="000000" w:themeColor="text1"/>
          <w:sz w:val="25"/>
          <w:szCs w:val="25"/>
          <w:u w:val="single"/>
        </w:rPr>
        <w:t>B. Entities and other groups</w:t>
      </w:r>
    </w:p>
    <w:p w:rsidR="0060239F" w:rsidRDefault="00FD6F1A" w:rsidP="0060239F">
      <w:pPr>
        <w:pStyle w:val="NormalWeb"/>
        <w:shd w:val="clear" w:color="auto" w:fill="FFFFFF"/>
        <w:spacing w:before="0" w:beforeAutospacing="0" w:after="0" w:afterAutospacing="0"/>
        <w:rPr>
          <w:color w:val="000000" w:themeColor="text1"/>
          <w:sz w:val="25"/>
          <w:szCs w:val="25"/>
        </w:rPr>
      </w:pPr>
      <w:r w:rsidRPr="00FD6F1A">
        <w:rPr>
          <w:rStyle w:val="Strong"/>
          <w:color w:val="000000" w:themeColor="text1"/>
          <w:sz w:val="25"/>
          <w:szCs w:val="25"/>
        </w:rPr>
        <w:t>HTe.001 Name: </w:t>
      </w:r>
      <w:r w:rsidRPr="00FD6F1A">
        <w:rPr>
          <w:color w:val="000000" w:themeColor="text1"/>
          <w:sz w:val="25"/>
          <w:szCs w:val="25"/>
        </w:rPr>
        <w:t>GRAN GRIF</w:t>
      </w:r>
      <w:r w:rsidRPr="00FD6F1A">
        <w:rPr>
          <w:color w:val="000000" w:themeColor="text1"/>
          <w:sz w:val="25"/>
          <w:szCs w:val="25"/>
        </w:rPr>
        <w:br/>
      </w:r>
      <w:r w:rsidRPr="00FD6F1A">
        <w:rPr>
          <w:rStyle w:val="Strong"/>
          <w:color w:val="000000" w:themeColor="text1"/>
          <w:sz w:val="25"/>
          <w:szCs w:val="25"/>
        </w:rPr>
        <w:t>Nam</w:t>
      </w:r>
      <w:r w:rsidR="000E0A34">
        <w:rPr>
          <w:rStyle w:val="Strong"/>
          <w:color w:val="000000" w:themeColor="text1"/>
          <w:sz w:val="25"/>
          <w:szCs w:val="25"/>
        </w:rPr>
        <w:t xml:space="preserve">e </w:t>
      </w:r>
      <w:r w:rsidRPr="00FD6F1A">
        <w:rPr>
          <w:rStyle w:val="Strong"/>
          <w:color w:val="000000" w:themeColor="text1"/>
          <w:sz w:val="25"/>
          <w:szCs w:val="25"/>
        </w:rPr>
        <w:t>(original script)</w:t>
      </w:r>
      <w:r w:rsidRPr="00FD6F1A">
        <w:rPr>
          <w:color w:val="000000" w:themeColor="text1"/>
          <w:sz w:val="25"/>
          <w:szCs w:val="25"/>
        </w:rPr>
        <w:t>: n</w:t>
      </w:r>
      <w:r w:rsidR="0060239F">
        <w:rPr>
          <w:color w:val="000000" w:themeColor="text1"/>
          <w:sz w:val="25"/>
          <w:szCs w:val="25"/>
        </w:rPr>
        <w:t>a</w:t>
      </w:r>
    </w:p>
    <w:p w:rsidR="00FD6F1A" w:rsidRPr="0060239F" w:rsidRDefault="00FD6F1A" w:rsidP="0060239F">
      <w:pPr>
        <w:pStyle w:val="NormalWeb"/>
        <w:shd w:val="clear" w:color="auto" w:fill="FFFFFF"/>
        <w:spacing w:before="0" w:beforeAutospacing="0"/>
        <w:jc w:val="both"/>
        <w:rPr>
          <w:color w:val="000000" w:themeColor="text1"/>
          <w:sz w:val="25"/>
          <w:szCs w:val="25"/>
        </w:rPr>
      </w:pPr>
      <w:r w:rsidRPr="00FD6F1A">
        <w:rPr>
          <w:rStyle w:val="Strong"/>
          <w:color w:val="000000" w:themeColor="text1"/>
          <w:sz w:val="25"/>
          <w:szCs w:val="25"/>
        </w:rPr>
        <w:t>A.k.a: a) Gran Grif de Savien b) Savien gang c) Baz Gran Grif F.k.a.: </w:t>
      </w:r>
      <w:r w:rsidRPr="00FD6F1A">
        <w:rPr>
          <w:color w:val="000000" w:themeColor="text1"/>
          <w:sz w:val="25"/>
          <w:szCs w:val="25"/>
        </w:rPr>
        <w:t>na</w:t>
      </w:r>
      <w:r w:rsidRPr="00FD6F1A">
        <w:rPr>
          <w:rStyle w:val="Strong"/>
          <w:color w:val="000000" w:themeColor="text1"/>
          <w:sz w:val="25"/>
          <w:szCs w:val="25"/>
        </w:rPr>
        <w:t> Address: </w:t>
      </w:r>
      <w:r w:rsidRPr="00FD6F1A">
        <w:rPr>
          <w:color w:val="000000" w:themeColor="text1"/>
          <w:sz w:val="25"/>
          <w:szCs w:val="25"/>
        </w:rPr>
        <w:t>Haiti </w:t>
      </w:r>
      <w:r w:rsidRPr="00FD6F1A">
        <w:rPr>
          <w:rStyle w:val="Strong"/>
          <w:color w:val="000000" w:themeColor="text1"/>
          <w:sz w:val="25"/>
          <w:szCs w:val="25"/>
        </w:rPr>
        <w:t>Listed on: 08 Jul. 2025 Other information: Luckson Elan (HTi.007) is the leader of the Gran Grif gang.  </w:t>
      </w:r>
      <w:r w:rsidRPr="00FD6F1A">
        <w:rPr>
          <w:color w:val="000000" w:themeColor="text1"/>
          <w:sz w:val="25"/>
          <w:szCs w:val="25"/>
        </w:rPr>
        <w:t>INTERPOL-UN Security Council Special Notice web link:  </w:t>
      </w:r>
      <w:hyperlink r:id="rId8" w:history="1">
        <w:r w:rsidRPr="00FD6F1A">
          <w:rPr>
            <w:rStyle w:val="Hyperlink"/>
            <w:color w:val="0A5A82"/>
            <w:sz w:val="25"/>
            <w:szCs w:val="25"/>
          </w:rPr>
          <w:t>https://www.interpol.int/en/How-we-work/Notices/View-UN-Notices-Individuals</w:t>
        </w:r>
      </w:hyperlink>
      <w:r w:rsidRPr="00FD6F1A">
        <w:rPr>
          <w:color w:val="404040"/>
          <w:sz w:val="25"/>
          <w:szCs w:val="25"/>
        </w:rPr>
        <w:t>.</w:t>
      </w:r>
    </w:p>
    <w:p w:rsidR="0060239F" w:rsidRDefault="00FD6F1A" w:rsidP="0060239F">
      <w:pPr>
        <w:pStyle w:val="NormalWeb"/>
        <w:shd w:val="clear" w:color="auto" w:fill="FFFFFF"/>
        <w:spacing w:before="0" w:beforeAutospacing="0" w:after="0" w:afterAutospacing="0"/>
        <w:rPr>
          <w:color w:val="000000" w:themeColor="text1"/>
          <w:sz w:val="25"/>
          <w:szCs w:val="25"/>
        </w:rPr>
      </w:pPr>
      <w:r w:rsidRPr="00FD6F1A">
        <w:rPr>
          <w:rStyle w:val="Strong"/>
          <w:color w:val="000000" w:themeColor="text1"/>
          <w:sz w:val="25"/>
          <w:szCs w:val="25"/>
        </w:rPr>
        <w:t>HTe.002 Name: </w:t>
      </w:r>
      <w:r w:rsidRPr="00FD6F1A">
        <w:rPr>
          <w:color w:val="000000" w:themeColor="text1"/>
          <w:sz w:val="25"/>
          <w:szCs w:val="25"/>
        </w:rPr>
        <w:t>VIV ANSANM</w:t>
      </w:r>
      <w:r w:rsidRPr="00FD6F1A">
        <w:rPr>
          <w:rStyle w:val="Strong"/>
          <w:color w:val="000000" w:themeColor="text1"/>
          <w:sz w:val="25"/>
          <w:szCs w:val="25"/>
        </w:rPr>
        <w:t> </w:t>
      </w:r>
      <w:r w:rsidRPr="00FD6F1A">
        <w:rPr>
          <w:color w:val="000000" w:themeColor="text1"/>
          <w:sz w:val="25"/>
          <w:szCs w:val="25"/>
        </w:rPr>
        <w:t> </w:t>
      </w:r>
      <w:r w:rsidRPr="00FD6F1A">
        <w:rPr>
          <w:color w:val="000000" w:themeColor="text1"/>
          <w:sz w:val="25"/>
          <w:szCs w:val="25"/>
        </w:rPr>
        <w:br/>
      </w:r>
      <w:r w:rsidRPr="00FD6F1A">
        <w:rPr>
          <w:rStyle w:val="Strong"/>
          <w:color w:val="000000" w:themeColor="text1"/>
          <w:sz w:val="25"/>
          <w:szCs w:val="25"/>
        </w:rPr>
        <w:t>Name (original script):</w:t>
      </w:r>
      <w:r w:rsidRPr="00FD6F1A">
        <w:rPr>
          <w:color w:val="000000" w:themeColor="text1"/>
          <w:sz w:val="25"/>
          <w:szCs w:val="25"/>
        </w:rPr>
        <w:t> na</w:t>
      </w:r>
    </w:p>
    <w:p w:rsidR="00EA48C7" w:rsidRPr="0060239F" w:rsidRDefault="00FD6F1A" w:rsidP="0060239F">
      <w:pPr>
        <w:pStyle w:val="NormalWeb"/>
        <w:shd w:val="clear" w:color="auto" w:fill="FFFFFF"/>
        <w:spacing w:before="0" w:beforeAutospacing="0"/>
        <w:jc w:val="both"/>
        <w:rPr>
          <w:b/>
          <w:bCs/>
          <w:color w:val="000000" w:themeColor="text1"/>
          <w:sz w:val="25"/>
          <w:szCs w:val="25"/>
        </w:rPr>
      </w:pPr>
      <w:r w:rsidRPr="00FD6F1A">
        <w:rPr>
          <w:rStyle w:val="Strong"/>
          <w:color w:val="000000" w:themeColor="text1"/>
          <w:sz w:val="25"/>
          <w:szCs w:val="25"/>
        </w:rPr>
        <w:t>A.k.a: a) </w:t>
      </w:r>
      <w:r w:rsidRPr="00FD6F1A">
        <w:rPr>
          <w:color w:val="000000" w:themeColor="text1"/>
          <w:sz w:val="25"/>
          <w:szCs w:val="25"/>
        </w:rPr>
        <w:t>Living Together</w:t>
      </w:r>
      <w:r w:rsidRPr="00FD6F1A">
        <w:rPr>
          <w:rStyle w:val="Strong"/>
          <w:color w:val="000000" w:themeColor="text1"/>
          <w:sz w:val="25"/>
          <w:szCs w:val="25"/>
        </w:rPr>
        <w:t> b) </w:t>
      </w:r>
      <w:r w:rsidRPr="00FD6F1A">
        <w:rPr>
          <w:color w:val="000000" w:themeColor="text1"/>
          <w:sz w:val="25"/>
          <w:szCs w:val="25"/>
        </w:rPr>
        <w:t>G-9 </w:t>
      </w:r>
      <w:r w:rsidRPr="00FD6F1A">
        <w:rPr>
          <w:rStyle w:val="Strong"/>
          <w:color w:val="000000" w:themeColor="text1"/>
          <w:sz w:val="25"/>
          <w:szCs w:val="25"/>
        </w:rPr>
        <w:t>c) </w:t>
      </w:r>
      <w:r w:rsidRPr="00FD6F1A">
        <w:rPr>
          <w:color w:val="000000" w:themeColor="text1"/>
          <w:sz w:val="25"/>
          <w:szCs w:val="25"/>
        </w:rPr>
        <w:t>G9 Family and Allies</w:t>
      </w:r>
      <w:r w:rsidRPr="00FD6F1A">
        <w:rPr>
          <w:rStyle w:val="Strong"/>
          <w:color w:val="000000" w:themeColor="text1"/>
          <w:sz w:val="25"/>
          <w:szCs w:val="25"/>
        </w:rPr>
        <w:t> d) </w:t>
      </w:r>
      <w:r w:rsidRPr="00FD6F1A">
        <w:rPr>
          <w:color w:val="000000" w:themeColor="text1"/>
          <w:sz w:val="25"/>
          <w:szCs w:val="25"/>
        </w:rPr>
        <w:t>G9 Fanmi e Alye</w:t>
      </w:r>
      <w:r w:rsidRPr="00FD6F1A">
        <w:rPr>
          <w:rStyle w:val="Strong"/>
          <w:color w:val="000000" w:themeColor="text1"/>
          <w:sz w:val="25"/>
          <w:szCs w:val="25"/>
        </w:rPr>
        <w:t> e) </w:t>
      </w:r>
      <w:r w:rsidRPr="00FD6F1A">
        <w:rPr>
          <w:color w:val="000000" w:themeColor="text1"/>
          <w:sz w:val="25"/>
          <w:szCs w:val="25"/>
        </w:rPr>
        <w:t>The Revolutionary Forces of the G9 Family and Allies</w:t>
      </w:r>
      <w:r w:rsidRPr="00FD6F1A">
        <w:rPr>
          <w:rStyle w:val="Strong"/>
          <w:color w:val="000000" w:themeColor="text1"/>
          <w:sz w:val="25"/>
          <w:szCs w:val="25"/>
        </w:rPr>
        <w:t> f) </w:t>
      </w:r>
      <w:r w:rsidRPr="00FD6F1A">
        <w:rPr>
          <w:color w:val="000000" w:themeColor="text1"/>
          <w:sz w:val="25"/>
          <w:szCs w:val="25"/>
        </w:rPr>
        <w:t>Fòs Revolisyonè G9 an Fanmi e Alye</w:t>
      </w:r>
      <w:r w:rsidRPr="00FD6F1A">
        <w:rPr>
          <w:rStyle w:val="Strong"/>
          <w:color w:val="000000" w:themeColor="text1"/>
          <w:sz w:val="25"/>
          <w:szCs w:val="25"/>
        </w:rPr>
        <w:t> g) </w:t>
      </w:r>
      <w:r w:rsidRPr="00FD6F1A">
        <w:rPr>
          <w:color w:val="000000" w:themeColor="text1"/>
          <w:sz w:val="25"/>
          <w:szCs w:val="25"/>
        </w:rPr>
        <w:t>G-Pèp</w:t>
      </w:r>
      <w:r w:rsidRPr="00FD6F1A">
        <w:rPr>
          <w:rStyle w:val="Strong"/>
          <w:color w:val="000000" w:themeColor="text1"/>
          <w:sz w:val="25"/>
          <w:szCs w:val="25"/>
        </w:rPr>
        <w:t> h) </w:t>
      </w:r>
      <w:r w:rsidRPr="00FD6F1A">
        <w:rPr>
          <w:color w:val="000000" w:themeColor="text1"/>
          <w:sz w:val="25"/>
          <w:szCs w:val="25"/>
        </w:rPr>
        <w:t>G-People</w:t>
      </w:r>
      <w:r w:rsidRPr="00FD6F1A">
        <w:rPr>
          <w:rStyle w:val="Strong"/>
          <w:color w:val="000000" w:themeColor="text1"/>
          <w:sz w:val="25"/>
          <w:szCs w:val="25"/>
        </w:rPr>
        <w:t> F.k.a.: </w:t>
      </w:r>
      <w:r w:rsidRPr="00FD6F1A">
        <w:rPr>
          <w:color w:val="000000" w:themeColor="text1"/>
          <w:sz w:val="25"/>
          <w:szCs w:val="25"/>
        </w:rPr>
        <w:t>na </w:t>
      </w:r>
      <w:r w:rsidRPr="00FD6F1A">
        <w:rPr>
          <w:rStyle w:val="Strong"/>
          <w:color w:val="000000" w:themeColor="text1"/>
          <w:sz w:val="25"/>
          <w:szCs w:val="25"/>
        </w:rPr>
        <w:t>Address: </w:t>
      </w:r>
      <w:r w:rsidRPr="00FD6F1A">
        <w:rPr>
          <w:color w:val="000000" w:themeColor="text1"/>
          <w:sz w:val="25"/>
          <w:szCs w:val="25"/>
        </w:rPr>
        <w:t>Haiti </w:t>
      </w:r>
      <w:r w:rsidRPr="00FD6F1A">
        <w:rPr>
          <w:rStyle w:val="Strong"/>
          <w:color w:val="000000" w:themeColor="text1"/>
          <w:sz w:val="25"/>
          <w:szCs w:val="25"/>
        </w:rPr>
        <w:t>Listed on: </w:t>
      </w:r>
      <w:r w:rsidRPr="00FD6F1A">
        <w:rPr>
          <w:color w:val="000000" w:themeColor="text1"/>
          <w:sz w:val="25"/>
          <w:szCs w:val="25"/>
        </w:rPr>
        <w:t>08 Jul. 2025 </w:t>
      </w:r>
      <w:r w:rsidRPr="00FD6F1A">
        <w:rPr>
          <w:rStyle w:val="Strong"/>
          <w:color w:val="000000" w:themeColor="text1"/>
          <w:sz w:val="25"/>
          <w:szCs w:val="25"/>
        </w:rPr>
        <w:t>Other information: </w:t>
      </w:r>
      <w:r w:rsidRPr="00FD6F1A">
        <w:rPr>
          <w:color w:val="000000" w:themeColor="text1"/>
          <w:sz w:val="25"/>
          <w:szCs w:val="25"/>
        </w:rPr>
        <w:t>Jimmy Chérizier (HTi.001) is the leader of the Viv Ansanm gang coalition.  INTERPOL-UN Security Council Special Notice web link: </w:t>
      </w:r>
      <w:hyperlink r:id="rId9" w:history="1">
        <w:r w:rsidRPr="00FD6F1A">
          <w:rPr>
            <w:rStyle w:val="Hyperlink"/>
            <w:color w:val="0A5A82"/>
            <w:sz w:val="25"/>
            <w:szCs w:val="25"/>
          </w:rPr>
          <w:t>https://www.interpol.int/en/How-we-work/Notices/View-UN-Notices-Individuals</w:t>
        </w:r>
      </w:hyperlink>
      <w:r w:rsidRPr="00FD6F1A">
        <w:rPr>
          <w:color w:val="404040"/>
          <w:sz w:val="25"/>
          <w:szCs w:val="25"/>
        </w:rPr>
        <w:t>.</w:t>
      </w:r>
      <w:r w:rsidR="009B066B" w:rsidRPr="001B28A7">
        <w:rPr>
          <w:bCs/>
          <w:sz w:val="25"/>
          <w:szCs w:val="25"/>
        </w:rPr>
        <w:tab/>
      </w:r>
    </w:p>
    <w:p w:rsidR="00F27AA1" w:rsidRPr="00D91097" w:rsidRDefault="00F27AA1" w:rsidP="009D57FE">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Accordingly, the prohibitions, travel ban, and arms embargo under sections 23, 24, 35 and 36 of the United Nations (Financial Prohibitions, Arms Embargo and Travel Ban) Sanctions Act 2019 apply with immediate effect</w:t>
      </w:r>
      <w:r w:rsidR="007C220B" w:rsidRPr="00D91097">
        <w:rPr>
          <w:rFonts w:ascii="Times New Roman" w:hAnsi="Times New Roman" w:cs="Times New Roman"/>
          <w:sz w:val="25"/>
          <w:szCs w:val="25"/>
        </w:rPr>
        <w:t xml:space="preserve"> to the above entr</w:t>
      </w:r>
      <w:r w:rsidR="00EA48C7">
        <w:rPr>
          <w:rFonts w:ascii="Times New Roman" w:hAnsi="Times New Roman" w:cs="Times New Roman"/>
          <w:sz w:val="25"/>
          <w:szCs w:val="25"/>
        </w:rPr>
        <w:t>ies</w:t>
      </w:r>
      <w:r w:rsidRPr="00D91097">
        <w:rPr>
          <w:rFonts w:ascii="Times New Roman" w:hAnsi="Times New Roman" w:cs="Times New Roman"/>
          <w:sz w:val="25"/>
          <w:szCs w:val="25"/>
        </w:rPr>
        <w:t>.</w:t>
      </w:r>
    </w:p>
    <w:p w:rsidR="008F30A3" w:rsidRPr="008F30A3" w:rsidRDefault="008F30A3" w:rsidP="006D3EE0">
      <w:pPr>
        <w:spacing w:after="120" w:line="276" w:lineRule="auto"/>
        <w:jc w:val="both"/>
        <w:rPr>
          <w:rFonts w:ascii="Times New Roman" w:hAnsi="Times New Roman" w:cs="Times New Roman"/>
          <w:sz w:val="3"/>
          <w:szCs w:val="25"/>
        </w:rPr>
      </w:pPr>
    </w:p>
    <w:p w:rsidR="00006665" w:rsidRDefault="00F27AA1" w:rsidP="006D3EE0">
      <w:pPr>
        <w:spacing w:after="120" w:line="276" w:lineRule="auto"/>
        <w:jc w:val="both"/>
        <w:rPr>
          <w:rStyle w:val="Hyperlink"/>
          <w:rFonts w:ascii="Times New Roman" w:hAnsi="Times New Roman" w:cs="Times New Roman"/>
          <w:color w:val="2E74B5" w:themeColor="accent1" w:themeShade="BF"/>
          <w:sz w:val="25"/>
          <w:szCs w:val="25"/>
        </w:rPr>
      </w:pPr>
      <w:r w:rsidRPr="00D91097">
        <w:rPr>
          <w:rFonts w:ascii="Times New Roman" w:hAnsi="Times New Roman" w:cs="Times New Roman"/>
          <w:sz w:val="25"/>
          <w:szCs w:val="25"/>
        </w:rPr>
        <w:t xml:space="preserve">The Consolidated United Nations Security Council Sanctions List is also updated following changes made </w:t>
      </w:r>
      <w:r w:rsidR="00EA48C7">
        <w:rPr>
          <w:rFonts w:ascii="Times New Roman" w:hAnsi="Times New Roman" w:cs="Times New Roman"/>
          <w:sz w:val="25"/>
          <w:szCs w:val="25"/>
        </w:rPr>
        <w:t xml:space="preserve">in the </w:t>
      </w:r>
      <w:r w:rsidR="001E79E3">
        <w:rPr>
          <w:rFonts w:ascii="Times New Roman" w:hAnsi="Times New Roman" w:cs="Times New Roman"/>
          <w:sz w:val="25"/>
          <w:szCs w:val="25"/>
        </w:rPr>
        <w:t>2653 Sanctions List concerning Haiti</w:t>
      </w:r>
      <w:r w:rsidR="004C406B" w:rsidRPr="00D91097">
        <w:rPr>
          <w:rFonts w:ascii="Times New Roman" w:hAnsi="Times New Roman" w:cs="Times New Roman"/>
          <w:sz w:val="25"/>
          <w:szCs w:val="25"/>
        </w:rPr>
        <w:t xml:space="preserve">. </w:t>
      </w:r>
      <w:r w:rsidRPr="00D91097">
        <w:rPr>
          <w:rFonts w:ascii="Times New Roman" w:hAnsi="Times New Roman" w:cs="Times New Roman"/>
          <w:sz w:val="25"/>
          <w:szCs w:val="25"/>
        </w:rPr>
        <w:t xml:space="preserve">An updated version of the Consolidated List is accessible via the following URL: </w:t>
      </w:r>
      <w:hyperlink r:id="rId10" w:history="1">
        <w:r w:rsidR="00006665" w:rsidRPr="000C139B">
          <w:rPr>
            <w:rStyle w:val="Hyperlink"/>
            <w:rFonts w:ascii="Times New Roman" w:hAnsi="Times New Roman" w:cs="Times New Roman"/>
            <w:sz w:val="25"/>
            <w:szCs w:val="25"/>
          </w:rPr>
          <w:t>https://www.un.org/securitycouncil/content/un-sc-consolidated-list</w:t>
        </w:r>
      </w:hyperlink>
    </w:p>
    <w:p w:rsidR="0063455F" w:rsidRPr="009E377E" w:rsidRDefault="0063455F" w:rsidP="006D3EE0">
      <w:pPr>
        <w:spacing w:after="120" w:line="276" w:lineRule="auto"/>
        <w:jc w:val="both"/>
        <w:rPr>
          <w:rFonts w:ascii="Times New Roman" w:hAnsi="Times New Roman" w:cs="Times New Roman"/>
          <w:sz w:val="2"/>
          <w:szCs w:val="25"/>
        </w:rPr>
      </w:pPr>
    </w:p>
    <w:p w:rsidR="00F27AA1" w:rsidRPr="00006665" w:rsidRDefault="00F27AA1" w:rsidP="006D3EE0">
      <w:pPr>
        <w:spacing w:after="120" w:line="276" w:lineRule="auto"/>
        <w:jc w:val="both"/>
        <w:rPr>
          <w:rFonts w:ascii="Times New Roman" w:hAnsi="Times New Roman" w:cs="Times New Roman"/>
          <w:color w:val="2E74B5" w:themeColor="accent1" w:themeShade="BF"/>
          <w:sz w:val="25"/>
          <w:szCs w:val="25"/>
          <w:u w:val="single"/>
        </w:rPr>
      </w:pPr>
      <w:r w:rsidRPr="00D91097">
        <w:rPr>
          <w:rFonts w:ascii="Times New Roman" w:hAnsi="Times New Roman" w:cs="Times New Roman"/>
          <w:sz w:val="25"/>
          <w:szCs w:val="25"/>
        </w:rPr>
        <w:t xml:space="preserve">The public and other stakeholders are urged to regularly check for any updates to the United Nations </w:t>
      </w:r>
      <w:r w:rsidR="00451D24" w:rsidRPr="00D91097">
        <w:rPr>
          <w:rFonts w:ascii="Times New Roman" w:hAnsi="Times New Roman" w:cs="Times New Roman"/>
          <w:sz w:val="25"/>
          <w:szCs w:val="25"/>
        </w:rPr>
        <w:t xml:space="preserve">Sanctions </w:t>
      </w:r>
      <w:r w:rsidRPr="00D91097">
        <w:rPr>
          <w:rFonts w:ascii="Times New Roman" w:hAnsi="Times New Roman" w:cs="Times New Roman"/>
          <w:sz w:val="25"/>
          <w:szCs w:val="25"/>
        </w:rPr>
        <w:t>Lists by accessing the above URL and comply with the relevant requirements under the Act.</w:t>
      </w:r>
    </w:p>
    <w:p w:rsidR="00006665" w:rsidRPr="0063455F" w:rsidRDefault="00006665" w:rsidP="006D3EE0">
      <w:pPr>
        <w:spacing w:after="0" w:line="276" w:lineRule="auto"/>
        <w:jc w:val="both"/>
        <w:rPr>
          <w:rFonts w:ascii="Times New Roman" w:hAnsi="Times New Roman" w:cs="Times New Roman"/>
          <w:sz w:val="7"/>
          <w:szCs w:val="25"/>
        </w:rPr>
      </w:pPr>
    </w:p>
    <w:p w:rsidR="00FD6F1A" w:rsidRDefault="00FD6F1A" w:rsidP="006D3EE0">
      <w:pPr>
        <w:spacing w:after="0" w:line="276" w:lineRule="auto"/>
        <w:jc w:val="both"/>
        <w:rPr>
          <w:rFonts w:ascii="Times New Roman" w:hAnsi="Times New Roman" w:cs="Times New Roman"/>
          <w:sz w:val="25"/>
          <w:szCs w:val="25"/>
        </w:rPr>
      </w:pPr>
    </w:p>
    <w:p w:rsidR="00FD6F1A" w:rsidRDefault="00FD6F1A" w:rsidP="006D3EE0">
      <w:pPr>
        <w:spacing w:after="0" w:line="276" w:lineRule="auto"/>
        <w:jc w:val="both"/>
        <w:rPr>
          <w:rFonts w:ascii="Times New Roman" w:hAnsi="Times New Roman" w:cs="Times New Roman"/>
          <w:sz w:val="25"/>
          <w:szCs w:val="25"/>
        </w:rPr>
      </w:pPr>
    </w:p>
    <w:p w:rsidR="000E0A34" w:rsidRDefault="000E0A34" w:rsidP="006D3EE0">
      <w:pPr>
        <w:spacing w:after="0" w:line="276" w:lineRule="auto"/>
        <w:jc w:val="both"/>
        <w:rPr>
          <w:rFonts w:ascii="Times New Roman" w:hAnsi="Times New Roman" w:cs="Times New Roman"/>
          <w:sz w:val="25"/>
          <w:szCs w:val="25"/>
        </w:rPr>
      </w:pPr>
    </w:p>
    <w:p w:rsidR="009548A5" w:rsidRDefault="009548A5" w:rsidP="006D3EE0">
      <w:pPr>
        <w:spacing w:after="0" w:line="276" w:lineRule="auto"/>
        <w:jc w:val="both"/>
        <w:rPr>
          <w:rFonts w:ascii="Times New Roman" w:hAnsi="Times New Roman" w:cs="Times New Roman"/>
          <w:sz w:val="25"/>
          <w:szCs w:val="25"/>
        </w:rPr>
      </w:pPr>
    </w:p>
    <w:p w:rsidR="000E0A34" w:rsidRDefault="000E0A34" w:rsidP="006D3EE0">
      <w:pPr>
        <w:spacing w:after="0" w:line="276" w:lineRule="auto"/>
        <w:jc w:val="both"/>
        <w:rPr>
          <w:rFonts w:ascii="Times New Roman" w:hAnsi="Times New Roman" w:cs="Times New Roman"/>
          <w:sz w:val="25"/>
          <w:szCs w:val="25"/>
        </w:rPr>
      </w:pPr>
    </w:p>
    <w:p w:rsidR="001B28A7" w:rsidRDefault="00F27AA1" w:rsidP="00FD6F1A">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lastRenderedPageBreak/>
        <w:t>For any query</w:t>
      </w:r>
      <w:r w:rsidR="00D104FC" w:rsidRPr="00D91097">
        <w:rPr>
          <w:rFonts w:ascii="Times New Roman" w:hAnsi="Times New Roman" w:cs="Times New Roman"/>
          <w:sz w:val="25"/>
          <w:szCs w:val="25"/>
        </w:rPr>
        <w:t>,</w:t>
      </w:r>
      <w:r w:rsidRPr="00D91097">
        <w:rPr>
          <w:rFonts w:ascii="Times New Roman" w:hAnsi="Times New Roman" w:cs="Times New Roman"/>
          <w:sz w:val="25"/>
          <w:szCs w:val="25"/>
        </w:rPr>
        <w:t xml:space="preserve"> please contact the National Sanctions Secretariat as follows:</w:t>
      </w:r>
    </w:p>
    <w:p w:rsidR="00FD6F1A" w:rsidRPr="00FD6F1A" w:rsidRDefault="00FD6F1A" w:rsidP="00FD6F1A">
      <w:pPr>
        <w:spacing w:after="0" w:line="276" w:lineRule="auto"/>
        <w:jc w:val="both"/>
        <w:rPr>
          <w:rFonts w:ascii="Times New Roman" w:hAnsi="Times New Roman" w:cs="Times New Roman"/>
          <w:sz w:val="25"/>
          <w:szCs w:val="25"/>
        </w:rPr>
      </w:pPr>
    </w:p>
    <w:p w:rsidR="00F27AA1" w:rsidRPr="00D91097" w:rsidRDefault="00F27AA1" w:rsidP="006D3EE0">
      <w:pPr>
        <w:spacing w:after="0" w:line="276" w:lineRule="auto"/>
        <w:ind w:left="720" w:hanging="720"/>
        <w:jc w:val="both"/>
        <w:rPr>
          <w:rFonts w:ascii="Times New Roman" w:hAnsi="Times New Roman" w:cs="Times New Roman"/>
          <w:b/>
          <w:sz w:val="25"/>
          <w:szCs w:val="25"/>
        </w:rPr>
      </w:pPr>
      <w:r w:rsidRPr="00D91097">
        <w:rPr>
          <w:rFonts w:ascii="Times New Roman" w:hAnsi="Times New Roman" w:cs="Times New Roman"/>
          <w:b/>
          <w:sz w:val="25"/>
          <w:szCs w:val="25"/>
        </w:rPr>
        <w:t>National Sanctions Secretariat</w:t>
      </w:r>
    </w:p>
    <w:p w:rsidR="00F27AA1" w:rsidRPr="00D91097" w:rsidRDefault="00EC68C7" w:rsidP="006D3EE0">
      <w:pPr>
        <w:tabs>
          <w:tab w:val="left" w:pos="2160"/>
          <w:tab w:val="left" w:pos="3600"/>
          <w:tab w:val="left" w:pos="3870"/>
          <w:tab w:val="left" w:pos="3960"/>
        </w:tabs>
        <w:spacing w:after="0" w:line="276" w:lineRule="auto"/>
        <w:ind w:hanging="720"/>
        <w:jc w:val="both"/>
        <w:rPr>
          <w:rFonts w:ascii="Times New Roman" w:hAnsi="Times New Roman" w:cs="Times New Roman"/>
          <w:b/>
          <w:sz w:val="25"/>
          <w:szCs w:val="25"/>
        </w:rPr>
      </w:pPr>
      <w:r>
        <w:rPr>
          <w:rFonts w:ascii="Times New Roman" w:hAnsi="Times New Roman" w:cs="Times New Roman"/>
          <w:b/>
          <w:sz w:val="25"/>
          <w:szCs w:val="25"/>
        </w:rPr>
        <w:tab/>
        <w:t>Level 4</w:t>
      </w:r>
      <w:r w:rsidR="00F27AA1" w:rsidRPr="00D91097">
        <w:rPr>
          <w:rFonts w:ascii="Times New Roman" w:hAnsi="Times New Roman" w:cs="Times New Roman"/>
          <w:b/>
          <w:sz w:val="25"/>
          <w:szCs w:val="25"/>
        </w:rPr>
        <w:t>, New Government Centre</w:t>
      </w:r>
    </w:p>
    <w:p w:rsidR="007E3913" w:rsidRPr="00EC68C7" w:rsidRDefault="00F27AA1" w:rsidP="00EC68C7">
      <w:pPr>
        <w:tabs>
          <w:tab w:val="left" w:pos="2160"/>
          <w:tab w:val="left" w:pos="3600"/>
          <w:tab w:val="left" w:pos="3870"/>
          <w:tab w:val="left" w:pos="3960"/>
          <w:tab w:val="left" w:pos="5760"/>
          <w:tab w:val="left" w:pos="6120"/>
          <w:tab w:val="left" w:pos="6480"/>
        </w:tabs>
        <w:spacing w:after="0" w:line="276" w:lineRule="auto"/>
        <w:ind w:hanging="720"/>
        <w:jc w:val="both"/>
        <w:rPr>
          <w:rFonts w:ascii="Times New Roman" w:hAnsi="Times New Roman" w:cs="Times New Roman"/>
          <w:b/>
          <w:sz w:val="25"/>
          <w:szCs w:val="25"/>
          <w:lang w:val="fr-FR"/>
        </w:rPr>
      </w:pPr>
      <w:r w:rsidRPr="00D91097">
        <w:rPr>
          <w:rFonts w:ascii="Times New Roman" w:hAnsi="Times New Roman" w:cs="Times New Roman"/>
          <w:b/>
          <w:sz w:val="25"/>
          <w:szCs w:val="25"/>
        </w:rPr>
        <w:tab/>
      </w:r>
      <w:r w:rsidRPr="00EC68C7">
        <w:rPr>
          <w:rFonts w:ascii="Times New Roman" w:hAnsi="Times New Roman" w:cs="Times New Roman"/>
          <w:b/>
          <w:sz w:val="25"/>
          <w:szCs w:val="25"/>
          <w:lang w:val="fr-FR"/>
        </w:rPr>
        <w:t>Port- Louis</w:t>
      </w:r>
    </w:p>
    <w:p w:rsidR="00F27AA1" w:rsidRPr="00EC68C7" w:rsidRDefault="00FD6F1A" w:rsidP="006D3EE0">
      <w:pPr>
        <w:tabs>
          <w:tab w:val="left" w:pos="6030"/>
          <w:tab w:val="left" w:pos="6120"/>
        </w:tabs>
        <w:spacing w:after="0" w:line="276" w:lineRule="auto"/>
        <w:jc w:val="both"/>
        <w:rPr>
          <w:rFonts w:ascii="Times New Roman" w:hAnsi="Times New Roman" w:cs="Times New Roman"/>
          <w:b/>
          <w:sz w:val="25"/>
          <w:szCs w:val="25"/>
          <w:lang w:val="fr-FR"/>
        </w:rPr>
      </w:pPr>
      <w:r w:rsidRPr="00EC68C7">
        <w:rPr>
          <w:rFonts w:ascii="Times New Roman" w:hAnsi="Times New Roman" w:cs="Times New Roman"/>
          <w:b/>
          <w:sz w:val="25"/>
          <w:szCs w:val="25"/>
          <w:lang w:val="fr-FR"/>
        </w:rPr>
        <w:t>Telephone:</w:t>
      </w:r>
      <w:r w:rsidR="00F27AA1" w:rsidRPr="00EC68C7">
        <w:rPr>
          <w:rFonts w:ascii="Times New Roman" w:hAnsi="Times New Roman" w:cs="Times New Roman"/>
          <w:b/>
          <w:sz w:val="25"/>
          <w:szCs w:val="25"/>
          <w:lang w:val="fr-FR"/>
        </w:rPr>
        <w:t xml:space="preserve"> 201 1366/201 1264</w:t>
      </w:r>
    </w:p>
    <w:p w:rsidR="00457EF6" w:rsidRDefault="00F27AA1" w:rsidP="009B066B">
      <w:pPr>
        <w:tabs>
          <w:tab w:val="left" w:pos="6120"/>
          <w:tab w:val="left" w:pos="7290"/>
        </w:tabs>
        <w:spacing w:after="0" w:line="276" w:lineRule="auto"/>
        <w:jc w:val="both"/>
        <w:rPr>
          <w:rStyle w:val="Hyperlink"/>
          <w:rFonts w:ascii="Times New Roman" w:hAnsi="Times New Roman" w:cs="Times New Roman"/>
          <w:b/>
          <w:sz w:val="25"/>
          <w:szCs w:val="25"/>
          <w:u w:val="none"/>
        </w:rPr>
      </w:pPr>
      <w:r w:rsidRPr="00EC68C7">
        <w:rPr>
          <w:rFonts w:ascii="Times New Roman" w:hAnsi="Times New Roman" w:cs="Times New Roman"/>
          <w:b/>
          <w:sz w:val="25"/>
          <w:szCs w:val="25"/>
        </w:rPr>
        <w:t xml:space="preserve">Email: </w:t>
      </w:r>
      <w:hyperlink r:id="rId11" w:history="1">
        <w:r w:rsidRPr="00EC68C7">
          <w:rPr>
            <w:rStyle w:val="Hyperlink"/>
            <w:rFonts w:ascii="Times New Roman" w:hAnsi="Times New Roman" w:cs="Times New Roman"/>
            <w:b/>
            <w:sz w:val="25"/>
            <w:szCs w:val="25"/>
          </w:rPr>
          <w:t>nssec@govmu.org</w:t>
        </w:r>
      </w:hyperlink>
      <w:r w:rsidR="009E377E" w:rsidRPr="00EC68C7">
        <w:rPr>
          <w:rStyle w:val="Hyperlink"/>
          <w:rFonts w:ascii="Times New Roman" w:hAnsi="Times New Roman" w:cs="Times New Roman"/>
          <w:b/>
          <w:sz w:val="25"/>
          <w:szCs w:val="25"/>
          <w:u w:val="none"/>
        </w:rPr>
        <w:t xml:space="preserve"> </w:t>
      </w:r>
      <w:r w:rsidR="00EC68C7" w:rsidRPr="00EC68C7">
        <w:rPr>
          <w:rStyle w:val="Hyperlink"/>
          <w:rFonts w:ascii="Times New Roman" w:hAnsi="Times New Roman" w:cs="Times New Roman"/>
          <w:b/>
          <w:sz w:val="25"/>
          <w:szCs w:val="25"/>
          <w:u w:val="none"/>
        </w:rPr>
        <w:t xml:space="preserve">                                                            </w:t>
      </w:r>
      <w:r w:rsidR="008F51CC">
        <w:rPr>
          <w:rStyle w:val="Hyperlink"/>
          <w:rFonts w:ascii="Times New Roman" w:hAnsi="Times New Roman" w:cs="Times New Roman"/>
          <w:b/>
          <w:sz w:val="25"/>
          <w:szCs w:val="25"/>
          <w:u w:val="none"/>
        </w:rPr>
        <w:t xml:space="preserve">                             </w:t>
      </w:r>
    </w:p>
    <w:p w:rsidR="00457EF6" w:rsidRDefault="00457EF6" w:rsidP="009B066B">
      <w:pPr>
        <w:tabs>
          <w:tab w:val="left" w:pos="6120"/>
          <w:tab w:val="left" w:pos="7290"/>
        </w:tabs>
        <w:spacing w:after="0" w:line="276" w:lineRule="auto"/>
        <w:jc w:val="both"/>
        <w:rPr>
          <w:rFonts w:ascii="Times New Roman" w:hAnsi="Times New Roman" w:cs="Times New Roman"/>
          <w:b/>
          <w:sz w:val="25"/>
          <w:szCs w:val="25"/>
        </w:rPr>
      </w:pPr>
    </w:p>
    <w:p w:rsidR="00D53225" w:rsidRPr="00EC68C7" w:rsidRDefault="00FD6F1A" w:rsidP="009B066B">
      <w:pPr>
        <w:tabs>
          <w:tab w:val="left" w:pos="6120"/>
          <w:tab w:val="left" w:pos="7290"/>
        </w:tabs>
        <w:spacing w:after="0" w:line="276" w:lineRule="auto"/>
        <w:jc w:val="both"/>
        <w:rPr>
          <w:rFonts w:ascii="Times New Roman" w:hAnsi="Times New Roman" w:cs="Times New Roman"/>
          <w:b/>
          <w:sz w:val="25"/>
          <w:szCs w:val="25"/>
        </w:rPr>
      </w:pPr>
      <w:r>
        <w:rPr>
          <w:rFonts w:ascii="Times New Roman" w:hAnsi="Times New Roman" w:cs="Times New Roman"/>
          <w:b/>
          <w:sz w:val="25"/>
          <w:szCs w:val="25"/>
        </w:rPr>
        <w:t>09</w:t>
      </w:r>
      <w:r w:rsidR="008F51CC">
        <w:rPr>
          <w:rFonts w:ascii="Times New Roman" w:hAnsi="Times New Roman" w:cs="Times New Roman"/>
          <w:b/>
          <w:sz w:val="25"/>
          <w:szCs w:val="25"/>
        </w:rPr>
        <w:t xml:space="preserve"> </w:t>
      </w:r>
      <w:r>
        <w:rPr>
          <w:rFonts w:ascii="Times New Roman" w:hAnsi="Times New Roman" w:cs="Times New Roman"/>
          <w:b/>
          <w:sz w:val="25"/>
          <w:szCs w:val="25"/>
        </w:rPr>
        <w:t>July</w:t>
      </w:r>
      <w:r w:rsidR="00EA48C7">
        <w:rPr>
          <w:rFonts w:ascii="Times New Roman" w:hAnsi="Times New Roman" w:cs="Times New Roman"/>
          <w:b/>
          <w:sz w:val="25"/>
          <w:szCs w:val="25"/>
        </w:rPr>
        <w:t xml:space="preserve"> 202</w:t>
      </w:r>
      <w:r>
        <w:rPr>
          <w:rFonts w:ascii="Times New Roman" w:hAnsi="Times New Roman" w:cs="Times New Roman"/>
          <w:b/>
          <w:sz w:val="25"/>
          <w:szCs w:val="25"/>
        </w:rPr>
        <w:t>5</w:t>
      </w:r>
      <w:bookmarkStart w:id="0" w:name="_GoBack"/>
      <w:bookmarkEnd w:id="0"/>
    </w:p>
    <w:sectPr w:rsidR="00D53225" w:rsidRPr="00EC68C7" w:rsidSect="009548A5">
      <w:headerReference w:type="default" r:id="rId12"/>
      <w:footerReference w:type="default" r:id="rId13"/>
      <w:pgSz w:w="11906" w:h="16838" w:code="9"/>
      <w:pgMar w:top="450" w:right="1041"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C59" w:rsidRDefault="00314C59" w:rsidP="00D13383">
      <w:pPr>
        <w:spacing w:after="0" w:line="240" w:lineRule="auto"/>
      </w:pPr>
      <w:r>
        <w:separator/>
      </w:r>
    </w:p>
  </w:endnote>
  <w:endnote w:type="continuationSeparator" w:id="0">
    <w:p w:rsidR="00314C59" w:rsidRDefault="00314C59"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119051"/>
      <w:docPartObj>
        <w:docPartGallery w:val="Page Numbers (Bottom of Page)"/>
        <w:docPartUnique/>
      </w:docPartObj>
    </w:sdtPr>
    <w:sdtEndPr/>
    <w:sdtContent>
      <w:sdt>
        <w:sdtPr>
          <w:id w:val="-1792283900"/>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E79E3">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79E3">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C59" w:rsidRDefault="00314C59" w:rsidP="00D13383">
      <w:pPr>
        <w:spacing w:after="0" w:line="240" w:lineRule="auto"/>
      </w:pPr>
      <w:r>
        <w:separator/>
      </w:r>
    </w:p>
  </w:footnote>
  <w:footnote w:type="continuationSeparator" w:id="0">
    <w:p w:rsidR="00314C59" w:rsidRDefault="00314C59" w:rsidP="00D1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F9A" w:rsidRPr="00E83F9A" w:rsidRDefault="00E83F9A" w:rsidP="00E83F9A">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891"/>
    <w:rsid w:val="00006665"/>
    <w:rsid w:val="000117F7"/>
    <w:rsid w:val="000248D5"/>
    <w:rsid w:val="00036891"/>
    <w:rsid w:val="000C5842"/>
    <w:rsid w:val="000E0A34"/>
    <w:rsid w:val="00114F73"/>
    <w:rsid w:val="0017133E"/>
    <w:rsid w:val="001970E6"/>
    <w:rsid w:val="001B28A7"/>
    <w:rsid w:val="001B7B1A"/>
    <w:rsid w:val="001D04B7"/>
    <w:rsid w:val="001E79E3"/>
    <w:rsid w:val="00202530"/>
    <w:rsid w:val="00250627"/>
    <w:rsid w:val="0026078A"/>
    <w:rsid w:val="002660C6"/>
    <w:rsid w:val="002A3D1B"/>
    <w:rsid w:val="002B1DFB"/>
    <w:rsid w:val="002B5D36"/>
    <w:rsid w:val="002F16CC"/>
    <w:rsid w:val="00314C59"/>
    <w:rsid w:val="00326C0A"/>
    <w:rsid w:val="0037116E"/>
    <w:rsid w:val="003E7839"/>
    <w:rsid w:val="00421339"/>
    <w:rsid w:val="00435E7C"/>
    <w:rsid w:val="00451D24"/>
    <w:rsid w:val="00457EF6"/>
    <w:rsid w:val="00462A57"/>
    <w:rsid w:val="00464AAB"/>
    <w:rsid w:val="0047330F"/>
    <w:rsid w:val="0048616A"/>
    <w:rsid w:val="00490356"/>
    <w:rsid w:val="004C406B"/>
    <w:rsid w:val="005525A2"/>
    <w:rsid w:val="0058243B"/>
    <w:rsid w:val="005962D3"/>
    <w:rsid w:val="005B0FE9"/>
    <w:rsid w:val="0060239F"/>
    <w:rsid w:val="0063455F"/>
    <w:rsid w:val="00675557"/>
    <w:rsid w:val="006A41C3"/>
    <w:rsid w:val="006C0461"/>
    <w:rsid w:val="006C322C"/>
    <w:rsid w:val="006D3EE0"/>
    <w:rsid w:val="006F0DF5"/>
    <w:rsid w:val="006F3FD5"/>
    <w:rsid w:val="007C220B"/>
    <w:rsid w:val="007C4092"/>
    <w:rsid w:val="007D30FD"/>
    <w:rsid w:val="007E3913"/>
    <w:rsid w:val="007F167D"/>
    <w:rsid w:val="007F5F15"/>
    <w:rsid w:val="008157CA"/>
    <w:rsid w:val="00883020"/>
    <w:rsid w:val="008D5B31"/>
    <w:rsid w:val="008F30A3"/>
    <w:rsid w:val="008F35C4"/>
    <w:rsid w:val="008F51CC"/>
    <w:rsid w:val="009174FB"/>
    <w:rsid w:val="00932C29"/>
    <w:rsid w:val="009548A5"/>
    <w:rsid w:val="009B066B"/>
    <w:rsid w:val="009D3D4F"/>
    <w:rsid w:val="009D57FE"/>
    <w:rsid w:val="009E377E"/>
    <w:rsid w:val="00A05842"/>
    <w:rsid w:val="00A128E2"/>
    <w:rsid w:val="00A72958"/>
    <w:rsid w:val="00A7778C"/>
    <w:rsid w:val="00A902CE"/>
    <w:rsid w:val="00B11C31"/>
    <w:rsid w:val="00B92088"/>
    <w:rsid w:val="00C17BCB"/>
    <w:rsid w:val="00C50544"/>
    <w:rsid w:val="00CB72BF"/>
    <w:rsid w:val="00CC2A4F"/>
    <w:rsid w:val="00CD013E"/>
    <w:rsid w:val="00CD245F"/>
    <w:rsid w:val="00CD43D9"/>
    <w:rsid w:val="00D104FC"/>
    <w:rsid w:val="00D13383"/>
    <w:rsid w:val="00D457FF"/>
    <w:rsid w:val="00D53225"/>
    <w:rsid w:val="00D7606C"/>
    <w:rsid w:val="00D91097"/>
    <w:rsid w:val="00D9460B"/>
    <w:rsid w:val="00DB14F8"/>
    <w:rsid w:val="00DC72E4"/>
    <w:rsid w:val="00E022E8"/>
    <w:rsid w:val="00E34208"/>
    <w:rsid w:val="00E42687"/>
    <w:rsid w:val="00E4268A"/>
    <w:rsid w:val="00E83F9A"/>
    <w:rsid w:val="00EA48C7"/>
    <w:rsid w:val="00EC68C7"/>
    <w:rsid w:val="00ED6DD9"/>
    <w:rsid w:val="00F168EE"/>
    <w:rsid w:val="00F17615"/>
    <w:rsid w:val="00F27AA1"/>
    <w:rsid w:val="00FB686D"/>
    <w:rsid w:val="00FD6F1A"/>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8D64B"/>
  <w15:docId w15:val="{1BD7C07A-0322-460F-80B6-E3CEC616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1">
    <w:name w:val="Unresolved Mention1"/>
    <w:basedOn w:val="DefaultParagraphFont"/>
    <w:uiPriority w:val="99"/>
    <w:semiHidden/>
    <w:unhideWhenUsed/>
    <w:rsid w:val="00006665"/>
    <w:rPr>
      <w:color w:val="605E5C"/>
      <w:shd w:val="clear" w:color="auto" w:fill="E1DFDD"/>
    </w:rPr>
  </w:style>
  <w:style w:type="character" w:styleId="UnresolvedMention">
    <w:name w:val="Unresolved Mention"/>
    <w:basedOn w:val="DefaultParagraphFont"/>
    <w:uiPriority w:val="99"/>
    <w:semiHidden/>
    <w:unhideWhenUsed/>
    <w:rsid w:val="00FD6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702">
      <w:bodyDiv w:val="1"/>
      <w:marLeft w:val="0"/>
      <w:marRight w:val="0"/>
      <w:marTop w:val="0"/>
      <w:marBottom w:val="0"/>
      <w:divBdr>
        <w:top w:val="none" w:sz="0" w:space="0" w:color="auto"/>
        <w:left w:val="none" w:sz="0" w:space="0" w:color="auto"/>
        <w:bottom w:val="none" w:sz="0" w:space="0" w:color="auto"/>
        <w:right w:val="none" w:sz="0" w:space="0" w:color="auto"/>
      </w:divBdr>
    </w:div>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3591701">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48933918">
      <w:bodyDiv w:val="1"/>
      <w:marLeft w:val="0"/>
      <w:marRight w:val="0"/>
      <w:marTop w:val="0"/>
      <w:marBottom w:val="0"/>
      <w:divBdr>
        <w:top w:val="none" w:sz="0" w:space="0" w:color="auto"/>
        <w:left w:val="none" w:sz="0" w:space="0" w:color="auto"/>
        <w:bottom w:val="none" w:sz="0" w:space="0" w:color="auto"/>
        <w:right w:val="none" w:sz="0" w:space="0" w:color="auto"/>
      </w:divBdr>
    </w:div>
    <w:div w:id="618100821">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37527532">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488277772">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722561677">
      <w:bodyDiv w:val="1"/>
      <w:marLeft w:val="0"/>
      <w:marRight w:val="0"/>
      <w:marTop w:val="0"/>
      <w:marBottom w:val="0"/>
      <w:divBdr>
        <w:top w:val="none" w:sz="0" w:space="0" w:color="auto"/>
        <w:left w:val="none" w:sz="0" w:space="0" w:color="auto"/>
        <w:bottom w:val="none" w:sz="0" w:space="0" w:color="auto"/>
        <w:right w:val="none" w:sz="0" w:space="0" w:color="auto"/>
      </w:divBdr>
    </w:div>
    <w:div w:id="1766487726">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sec@govm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org/securitycouncil/content/un-sc-consolidated-list" TargetMode="External"/><Relationship Id="rId4" Type="http://schemas.openxmlformats.org/officeDocument/2006/relationships/settings" Target="settings.xml"/><Relationship Id="rId9" Type="http://schemas.openxmlformats.org/officeDocument/2006/relationships/hyperlink" Target="https://www.interpol.int/en/How-we-work/Notices/View-UN-Notices-Individu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DCBF8-28B3-4018-A34D-F0989948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23</cp:revision>
  <cp:lastPrinted>2025-07-09T04:59:00Z</cp:lastPrinted>
  <dcterms:created xsi:type="dcterms:W3CDTF">2023-05-31T05:52:00Z</dcterms:created>
  <dcterms:modified xsi:type="dcterms:W3CDTF">2025-07-09T05:22:00Z</dcterms:modified>
</cp:coreProperties>
</file>